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3021"/>
        <w:gridCol w:w="1471"/>
        <w:gridCol w:w="2659"/>
      </w:tblGrid>
      <w:tr w:rsidR="009E0C6B" w:rsidRPr="009E0C6B" w:rsidTr="000435B1">
        <w:trPr>
          <w:trHeight w:val="454"/>
        </w:trPr>
        <w:tc>
          <w:tcPr>
            <w:tcW w:w="1853" w:type="dxa"/>
          </w:tcPr>
          <w:p w:rsidR="007A4D16" w:rsidRPr="009E0C6B" w:rsidRDefault="007A4D16" w:rsidP="007A4D16">
            <w:pPr>
              <w:rPr>
                <w:sz w:val="24"/>
                <w:szCs w:val="24"/>
              </w:rPr>
            </w:pPr>
            <w:r w:rsidRPr="009E0C6B">
              <w:rPr>
                <w:sz w:val="24"/>
                <w:szCs w:val="24"/>
              </w:rPr>
              <w:t>Naziv:</w:t>
            </w:r>
          </w:p>
        </w:tc>
        <w:tc>
          <w:tcPr>
            <w:tcW w:w="7151" w:type="dxa"/>
            <w:gridSpan w:val="3"/>
          </w:tcPr>
          <w:p w:rsidR="007A4D16" w:rsidRPr="009E0C6B" w:rsidRDefault="009E0BD8" w:rsidP="007A4D16">
            <w:pPr>
              <w:rPr>
                <w:b/>
                <w:sz w:val="32"/>
                <w:szCs w:val="32"/>
              </w:rPr>
            </w:pPr>
            <w:r w:rsidRPr="009E0C6B">
              <w:rPr>
                <w:b/>
                <w:sz w:val="32"/>
                <w:szCs w:val="32"/>
              </w:rPr>
              <w:t>Dječji vrtić i jaslice Duga</w:t>
            </w:r>
            <w:r w:rsidR="007A4D16" w:rsidRPr="009E0C6B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9E0C6B" w:rsidRPr="009E0C6B" w:rsidTr="007A4D16">
        <w:trPr>
          <w:trHeight w:val="454"/>
        </w:trPr>
        <w:tc>
          <w:tcPr>
            <w:tcW w:w="1853" w:type="dxa"/>
          </w:tcPr>
          <w:p w:rsidR="007A4D16" w:rsidRPr="009E0C6B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A4D16" w:rsidRPr="009E0C6B" w:rsidRDefault="007A4D16" w:rsidP="007A4D16">
            <w:pPr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7A4D16" w:rsidRPr="009E0C6B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9E0C6B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  <w:tr w:rsidR="009E0C6B" w:rsidRPr="009E0C6B" w:rsidTr="007A4D16">
        <w:trPr>
          <w:trHeight w:val="454"/>
        </w:trPr>
        <w:tc>
          <w:tcPr>
            <w:tcW w:w="1853" w:type="dxa"/>
          </w:tcPr>
          <w:p w:rsidR="007A4D16" w:rsidRPr="009E0C6B" w:rsidRDefault="007A4D16" w:rsidP="007A4D16">
            <w:pPr>
              <w:rPr>
                <w:sz w:val="24"/>
                <w:szCs w:val="24"/>
              </w:rPr>
            </w:pPr>
            <w:r w:rsidRPr="009E0C6B">
              <w:rPr>
                <w:sz w:val="24"/>
                <w:szCs w:val="24"/>
              </w:rPr>
              <w:t>Sjedište:</w:t>
            </w:r>
          </w:p>
        </w:tc>
        <w:tc>
          <w:tcPr>
            <w:tcW w:w="3021" w:type="dxa"/>
          </w:tcPr>
          <w:p w:rsidR="007A4D16" w:rsidRPr="009E0C6B" w:rsidRDefault="007A4D16" w:rsidP="007A4D16">
            <w:pPr>
              <w:rPr>
                <w:b/>
                <w:sz w:val="24"/>
                <w:szCs w:val="24"/>
              </w:rPr>
            </w:pPr>
            <w:r w:rsidRPr="009E0C6B">
              <w:rPr>
                <w:b/>
                <w:sz w:val="24"/>
                <w:szCs w:val="24"/>
              </w:rPr>
              <w:t>52470 Umag</w:t>
            </w:r>
          </w:p>
        </w:tc>
        <w:tc>
          <w:tcPr>
            <w:tcW w:w="1471" w:type="dxa"/>
          </w:tcPr>
          <w:p w:rsidR="007A4D16" w:rsidRPr="009E0C6B" w:rsidRDefault="007A4D16" w:rsidP="007A4D16">
            <w:pPr>
              <w:rPr>
                <w:sz w:val="24"/>
                <w:szCs w:val="24"/>
              </w:rPr>
            </w:pPr>
            <w:r w:rsidRPr="009E0C6B">
              <w:rPr>
                <w:sz w:val="24"/>
                <w:szCs w:val="24"/>
              </w:rPr>
              <w:t>Broj RKP-a:</w:t>
            </w:r>
          </w:p>
        </w:tc>
        <w:tc>
          <w:tcPr>
            <w:tcW w:w="2659" w:type="dxa"/>
          </w:tcPr>
          <w:p w:rsidR="007A4D16" w:rsidRPr="009E0C6B" w:rsidRDefault="002D4AF8" w:rsidP="007A4D16">
            <w:pPr>
              <w:rPr>
                <w:b/>
                <w:sz w:val="24"/>
                <w:szCs w:val="24"/>
              </w:rPr>
            </w:pPr>
            <w:r w:rsidRPr="009E0C6B">
              <w:rPr>
                <w:b/>
                <w:sz w:val="24"/>
                <w:szCs w:val="24"/>
              </w:rPr>
              <w:t>34346</w:t>
            </w:r>
          </w:p>
        </w:tc>
      </w:tr>
      <w:tr w:rsidR="009E0C6B" w:rsidRPr="009E0C6B" w:rsidTr="007A4D16">
        <w:trPr>
          <w:trHeight w:val="454"/>
        </w:trPr>
        <w:tc>
          <w:tcPr>
            <w:tcW w:w="1853" w:type="dxa"/>
          </w:tcPr>
          <w:p w:rsidR="007A4D16" w:rsidRPr="009E0C6B" w:rsidRDefault="007A4D16" w:rsidP="007A4D16">
            <w:pPr>
              <w:rPr>
                <w:sz w:val="24"/>
                <w:szCs w:val="24"/>
              </w:rPr>
            </w:pPr>
            <w:r w:rsidRPr="009E0C6B">
              <w:rPr>
                <w:sz w:val="24"/>
                <w:szCs w:val="24"/>
              </w:rPr>
              <w:t>Adresa sjedišta:</w:t>
            </w:r>
          </w:p>
        </w:tc>
        <w:tc>
          <w:tcPr>
            <w:tcW w:w="3021" w:type="dxa"/>
          </w:tcPr>
          <w:p w:rsidR="007A4D16" w:rsidRPr="009E0C6B" w:rsidRDefault="005D4FDE" w:rsidP="007A4D16">
            <w:pPr>
              <w:rPr>
                <w:b/>
                <w:sz w:val="24"/>
                <w:szCs w:val="24"/>
              </w:rPr>
            </w:pPr>
            <w:r w:rsidRPr="009E0C6B">
              <w:rPr>
                <w:b/>
                <w:sz w:val="24"/>
                <w:szCs w:val="24"/>
              </w:rPr>
              <w:t>Labinska ulica 3</w:t>
            </w:r>
            <w:r w:rsidR="007A4D16" w:rsidRPr="009E0C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7A4D16" w:rsidRPr="009E0C6B" w:rsidRDefault="007A4D16" w:rsidP="007A4D16">
            <w:pPr>
              <w:rPr>
                <w:sz w:val="24"/>
                <w:szCs w:val="24"/>
              </w:rPr>
            </w:pPr>
            <w:r w:rsidRPr="009E0C6B">
              <w:rPr>
                <w:sz w:val="24"/>
                <w:szCs w:val="24"/>
              </w:rPr>
              <w:t>Matični broj:</w:t>
            </w:r>
          </w:p>
        </w:tc>
        <w:tc>
          <w:tcPr>
            <w:tcW w:w="2659" w:type="dxa"/>
          </w:tcPr>
          <w:p w:rsidR="007A4D16" w:rsidRPr="009E0C6B" w:rsidRDefault="002D4AF8" w:rsidP="007A4D16">
            <w:pPr>
              <w:rPr>
                <w:b/>
                <w:sz w:val="24"/>
                <w:szCs w:val="24"/>
              </w:rPr>
            </w:pPr>
            <w:r w:rsidRPr="009E0C6B">
              <w:rPr>
                <w:b/>
                <w:sz w:val="24"/>
                <w:szCs w:val="24"/>
              </w:rPr>
              <w:t>3762475</w:t>
            </w:r>
          </w:p>
        </w:tc>
      </w:tr>
      <w:tr w:rsidR="009E0C6B" w:rsidRPr="009E0C6B" w:rsidTr="007A4D16">
        <w:trPr>
          <w:trHeight w:val="454"/>
        </w:trPr>
        <w:tc>
          <w:tcPr>
            <w:tcW w:w="1853" w:type="dxa"/>
          </w:tcPr>
          <w:p w:rsidR="007A4D16" w:rsidRPr="009E0C6B" w:rsidRDefault="007A4D16" w:rsidP="007A4D16">
            <w:pPr>
              <w:rPr>
                <w:sz w:val="24"/>
                <w:szCs w:val="24"/>
              </w:rPr>
            </w:pPr>
            <w:r w:rsidRPr="009E0C6B">
              <w:rPr>
                <w:sz w:val="24"/>
                <w:szCs w:val="24"/>
              </w:rPr>
              <w:t>Šifra grada:</w:t>
            </w:r>
          </w:p>
        </w:tc>
        <w:tc>
          <w:tcPr>
            <w:tcW w:w="3021" w:type="dxa"/>
          </w:tcPr>
          <w:p w:rsidR="007A4D16" w:rsidRPr="009E0C6B" w:rsidRDefault="007A4D16" w:rsidP="007A4D16">
            <w:pPr>
              <w:rPr>
                <w:b/>
                <w:sz w:val="24"/>
                <w:szCs w:val="24"/>
              </w:rPr>
            </w:pPr>
            <w:r w:rsidRPr="009E0C6B"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1471" w:type="dxa"/>
          </w:tcPr>
          <w:p w:rsidR="007A4D16" w:rsidRPr="009E0C6B" w:rsidRDefault="007A4D16" w:rsidP="007A4D16">
            <w:pPr>
              <w:rPr>
                <w:sz w:val="24"/>
                <w:szCs w:val="24"/>
              </w:rPr>
            </w:pPr>
            <w:r w:rsidRPr="009E0C6B">
              <w:rPr>
                <w:sz w:val="24"/>
                <w:szCs w:val="24"/>
              </w:rPr>
              <w:t>OIB</w:t>
            </w:r>
          </w:p>
        </w:tc>
        <w:tc>
          <w:tcPr>
            <w:tcW w:w="2659" w:type="dxa"/>
          </w:tcPr>
          <w:p w:rsidR="007A4D16" w:rsidRPr="009E0C6B" w:rsidRDefault="009E0BD8" w:rsidP="007A4D16">
            <w:pPr>
              <w:rPr>
                <w:b/>
                <w:sz w:val="24"/>
                <w:szCs w:val="24"/>
              </w:rPr>
            </w:pPr>
            <w:r w:rsidRPr="009E0C6B">
              <w:rPr>
                <w:b/>
                <w:sz w:val="24"/>
                <w:szCs w:val="24"/>
              </w:rPr>
              <w:t>38723194831</w:t>
            </w:r>
          </w:p>
        </w:tc>
      </w:tr>
      <w:tr w:rsidR="009E0C6B" w:rsidRPr="009E0C6B" w:rsidTr="007A4D16">
        <w:trPr>
          <w:trHeight w:val="454"/>
        </w:trPr>
        <w:tc>
          <w:tcPr>
            <w:tcW w:w="1853" w:type="dxa"/>
          </w:tcPr>
          <w:p w:rsidR="007A4D16" w:rsidRPr="009E0C6B" w:rsidRDefault="007A4D16" w:rsidP="007A4D16">
            <w:pPr>
              <w:rPr>
                <w:sz w:val="24"/>
                <w:szCs w:val="24"/>
              </w:rPr>
            </w:pPr>
            <w:r w:rsidRPr="009E0C6B">
              <w:rPr>
                <w:sz w:val="24"/>
                <w:szCs w:val="24"/>
              </w:rPr>
              <w:t>Šifra županije:</w:t>
            </w:r>
          </w:p>
        </w:tc>
        <w:tc>
          <w:tcPr>
            <w:tcW w:w="3021" w:type="dxa"/>
          </w:tcPr>
          <w:p w:rsidR="007A4D16" w:rsidRPr="009E0C6B" w:rsidRDefault="007A4D16" w:rsidP="007A4D16">
            <w:pPr>
              <w:rPr>
                <w:b/>
                <w:sz w:val="24"/>
                <w:szCs w:val="24"/>
              </w:rPr>
            </w:pPr>
            <w:r w:rsidRPr="009E0C6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71" w:type="dxa"/>
          </w:tcPr>
          <w:p w:rsidR="007A4D16" w:rsidRPr="009E0C6B" w:rsidRDefault="007A4D16" w:rsidP="007A4D16">
            <w:pPr>
              <w:rPr>
                <w:sz w:val="24"/>
                <w:szCs w:val="24"/>
              </w:rPr>
            </w:pPr>
            <w:r w:rsidRPr="009E0C6B">
              <w:rPr>
                <w:sz w:val="24"/>
                <w:szCs w:val="24"/>
              </w:rPr>
              <w:t>Razdoblje:</w:t>
            </w:r>
          </w:p>
        </w:tc>
        <w:tc>
          <w:tcPr>
            <w:tcW w:w="2659" w:type="dxa"/>
          </w:tcPr>
          <w:p w:rsidR="007A4D16" w:rsidRPr="009E0C6B" w:rsidRDefault="000F1A17" w:rsidP="0078585A">
            <w:pPr>
              <w:rPr>
                <w:b/>
                <w:sz w:val="24"/>
                <w:szCs w:val="24"/>
              </w:rPr>
            </w:pPr>
            <w:r w:rsidRPr="009E0C6B">
              <w:rPr>
                <w:b/>
                <w:sz w:val="24"/>
                <w:szCs w:val="24"/>
              </w:rPr>
              <w:t>12-20</w:t>
            </w:r>
            <w:r w:rsidR="00FD1FD5" w:rsidRPr="009E0C6B">
              <w:rPr>
                <w:b/>
                <w:sz w:val="24"/>
                <w:szCs w:val="24"/>
              </w:rPr>
              <w:t>2</w:t>
            </w:r>
            <w:r w:rsidR="00883C7E">
              <w:rPr>
                <w:b/>
                <w:sz w:val="24"/>
                <w:szCs w:val="24"/>
              </w:rPr>
              <w:t>4</w:t>
            </w:r>
          </w:p>
        </w:tc>
      </w:tr>
      <w:tr w:rsidR="007A4D16" w:rsidRPr="009E0C6B" w:rsidTr="007A4D16">
        <w:trPr>
          <w:trHeight w:val="454"/>
        </w:trPr>
        <w:tc>
          <w:tcPr>
            <w:tcW w:w="1853" w:type="dxa"/>
          </w:tcPr>
          <w:p w:rsidR="007A4D16" w:rsidRPr="009E0C6B" w:rsidRDefault="007A4D16" w:rsidP="007A4D16">
            <w:pPr>
              <w:rPr>
                <w:sz w:val="24"/>
                <w:szCs w:val="24"/>
              </w:rPr>
            </w:pPr>
            <w:r w:rsidRPr="009E0C6B">
              <w:rPr>
                <w:sz w:val="24"/>
                <w:szCs w:val="24"/>
              </w:rPr>
              <w:t>Razina:</w:t>
            </w:r>
          </w:p>
        </w:tc>
        <w:tc>
          <w:tcPr>
            <w:tcW w:w="3021" w:type="dxa"/>
          </w:tcPr>
          <w:p w:rsidR="007A4D16" w:rsidRPr="009E0C6B" w:rsidRDefault="007A4D16" w:rsidP="007A4D16">
            <w:pPr>
              <w:rPr>
                <w:b/>
                <w:sz w:val="24"/>
                <w:szCs w:val="24"/>
              </w:rPr>
            </w:pPr>
            <w:r w:rsidRPr="009E0C6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71" w:type="dxa"/>
          </w:tcPr>
          <w:p w:rsidR="007A4D16" w:rsidRPr="009E0C6B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9E0C6B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</w:tbl>
    <w:p w:rsidR="007A4D16" w:rsidRPr="009E0C6B" w:rsidRDefault="007A4D16" w:rsidP="007A4D16"/>
    <w:p w:rsidR="007A4D16" w:rsidRPr="00581ACA" w:rsidRDefault="007A4D16" w:rsidP="007A4D16">
      <w:pPr>
        <w:rPr>
          <w:color w:val="FF0000"/>
        </w:rPr>
      </w:pPr>
    </w:p>
    <w:p w:rsidR="002F3B09" w:rsidRPr="009E0C6B" w:rsidRDefault="002F3B09" w:rsidP="007A4D16"/>
    <w:p w:rsidR="00FD1FD5" w:rsidRPr="009E0C6B" w:rsidRDefault="00FD1FD5" w:rsidP="00FD1FD5">
      <w:pPr>
        <w:jc w:val="center"/>
        <w:rPr>
          <w:b/>
          <w:sz w:val="32"/>
          <w:szCs w:val="24"/>
        </w:rPr>
      </w:pPr>
      <w:r w:rsidRPr="009E0C6B">
        <w:rPr>
          <w:b/>
          <w:sz w:val="32"/>
          <w:szCs w:val="24"/>
        </w:rPr>
        <w:t>BILJEŠKE UZ FINANCIJSKE IZVJEŠTAJE</w:t>
      </w:r>
    </w:p>
    <w:p w:rsidR="00FD1FD5" w:rsidRPr="009E0C6B" w:rsidRDefault="00FD1FD5" w:rsidP="00FD1FD5">
      <w:pPr>
        <w:jc w:val="center"/>
        <w:rPr>
          <w:b/>
          <w:sz w:val="32"/>
          <w:szCs w:val="24"/>
        </w:rPr>
      </w:pPr>
      <w:r w:rsidRPr="009E0C6B">
        <w:rPr>
          <w:b/>
          <w:sz w:val="32"/>
          <w:szCs w:val="24"/>
        </w:rPr>
        <w:t>za razdoblje od 01.01.202</w:t>
      </w:r>
      <w:r w:rsidR="00883C7E">
        <w:rPr>
          <w:b/>
          <w:sz w:val="32"/>
          <w:szCs w:val="24"/>
        </w:rPr>
        <w:t>4</w:t>
      </w:r>
      <w:r w:rsidRPr="009E0C6B">
        <w:rPr>
          <w:b/>
          <w:sz w:val="32"/>
          <w:szCs w:val="24"/>
        </w:rPr>
        <w:t>. do 31.12.202</w:t>
      </w:r>
      <w:r w:rsidR="00883C7E">
        <w:rPr>
          <w:b/>
          <w:sz w:val="32"/>
          <w:szCs w:val="24"/>
        </w:rPr>
        <w:t>4</w:t>
      </w:r>
      <w:r w:rsidRPr="009E0C6B">
        <w:rPr>
          <w:b/>
          <w:sz w:val="32"/>
          <w:szCs w:val="24"/>
        </w:rPr>
        <w:t>.</w:t>
      </w:r>
    </w:p>
    <w:p w:rsidR="00FD1FD5" w:rsidRPr="009E0C6B" w:rsidRDefault="00FD1FD5" w:rsidP="00FD1FD5">
      <w:pPr>
        <w:keepNext/>
        <w:keepLines/>
        <w:spacing w:before="200" w:after="0"/>
        <w:outlineLvl w:val="1"/>
        <w:rPr>
          <w:rFonts w:eastAsia="Times New Roman"/>
          <w:b/>
          <w:bCs/>
          <w:sz w:val="24"/>
          <w:szCs w:val="24"/>
        </w:rPr>
      </w:pPr>
    </w:p>
    <w:p w:rsidR="00FD1FD5" w:rsidRPr="009E0C6B" w:rsidRDefault="00FD1FD5" w:rsidP="00FD1FD5">
      <w:pPr>
        <w:keepNext/>
        <w:keepLines/>
        <w:spacing w:before="200" w:after="0"/>
        <w:outlineLvl w:val="1"/>
        <w:rPr>
          <w:rFonts w:eastAsia="Times New Roman"/>
          <w:b/>
          <w:bCs/>
          <w:sz w:val="24"/>
          <w:szCs w:val="24"/>
        </w:rPr>
      </w:pPr>
    </w:p>
    <w:p w:rsidR="00FD1FD5" w:rsidRPr="009E0C6B" w:rsidRDefault="00FD1FD5" w:rsidP="00FD1FD5">
      <w:pPr>
        <w:keepNext/>
        <w:keepLines/>
        <w:spacing w:before="200" w:after="0"/>
        <w:outlineLvl w:val="1"/>
        <w:rPr>
          <w:rFonts w:eastAsia="Times New Roman"/>
          <w:b/>
          <w:bCs/>
          <w:sz w:val="24"/>
          <w:szCs w:val="24"/>
        </w:rPr>
      </w:pPr>
      <w:r w:rsidRPr="009E0C6B">
        <w:rPr>
          <w:rFonts w:eastAsia="Times New Roman"/>
          <w:b/>
          <w:bCs/>
          <w:sz w:val="24"/>
          <w:szCs w:val="24"/>
        </w:rPr>
        <w:t>Zakonski okvir sastavljanja financijskih izvještaja:</w:t>
      </w:r>
    </w:p>
    <w:p w:rsidR="00FD1FD5" w:rsidRPr="009E0C6B" w:rsidRDefault="00FD1FD5" w:rsidP="00FD1FD5">
      <w:pPr>
        <w:rPr>
          <w:sz w:val="24"/>
          <w:szCs w:val="24"/>
        </w:rPr>
      </w:pPr>
    </w:p>
    <w:p w:rsidR="00883C7E" w:rsidRPr="002C0A51" w:rsidRDefault="00883C7E" w:rsidP="00883C7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Zakon o proračunu ( Narodne novine br. 87/08, 136/12,  15/15 i 144/2021)</w:t>
      </w:r>
    </w:p>
    <w:p w:rsidR="00883C7E" w:rsidRPr="002C0A51" w:rsidRDefault="00883C7E" w:rsidP="00883C7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bookmarkStart w:id="0" w:name="_Hlk189120288"/>
      <w:r w:rsidRPr="002C0A51">
        <w:rPr>
          <w:sz w:val="24"/>
          <w:szCs w:val="24"/>
        </w:rPr>
        <w:t xml:space="preserve">Pravilnik o proračunskom računovodstvu i računskom planu (Narodne novine br. </w:t>
      </w:r>
      <w:r>
        <w:rPr>
          <w:sz w:val="24"/>
          <w:szCs w:val="24"/>
        </w:rPr>
        <w:t>158/2023</w:t>
      </w:r>
      <w:r w:rsidRPr="002C0A51">
        <w:rPr>
          <w:sz w:val="24"/>
          <w:szCs w:val="24"/>
        </w:rPr>
        <w:t>)</w:t>
      </w:r>
      <w:bookmarkEnd w:id="0"/>
    </w:p>
    <w:p w:rsidR="00883C7E" w:rsidRPr="002C0A51" w:rsidRDefault="00883C7E" w:rsidP="00883C7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Pravilnik o financijskom izvještavanju u proračunskom računovodstvu (Narodne novine br. 3/15, 93/15, 135/15, 2/17, 28/17,112/18, 126/19</w:t>
      </w:r>
      <w:r>
        <w:rPr>
          <w:sz w:val="24"/>
          <w:szCs w:val="24"/>
        </w:rPr>
        <w:t>,37/22</w:t>
      </w:r>
      <w:r w:rsidRPr="002C0A51">
        <w:rPr>
          <w:sz w:val="24"/>
          <w:szCs w:val="24"/>
        </w:rPr>
        <w:t>)</w:t>
      </w:r>
    </w:p>
    <w:p w:rsidR="00883C7E" w:rsidRPr="002C0A51" w:rsidRDefault="00883C7E" w:rsidP="00883C7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Proračun Grada Umaga za 202</w:t>
      </w:r>
      <w:r>
        <w:rPr>
          <w:sz w:val="24"/>
          <w:szCs w:val="24"/>
        </w:rPr>
        <w:t>4</w:t>
      </w:r>
      <w:r w:rsidRPr="002C0A51">
        <w:rPr>
          <w:sz w:val="24"/>
          <w:szCs w:val="24"/>
        </w:rPr>
        <w:t xml:space="preserve">. godinu (Službene novine br. </w:t>
      </w:r>
      <w:r>
        <w:rPr>
          <w:sz w:val="24"/>
          <w:szCs w:val="24"/>
        </w:rPr>
        <w:t>21</w:t>
      </w:r>
      <w:r w:rsidRPr="002C0A51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Pr="002C0A51">
        <w:rPr>
          <w:sz w:val="24"/>
          <w:szCs w:val="24"/>
        </w:rPr>
        <w:t>)</w:t>
      </w:r>
    </w:p>
    <w:p w:rsidR="00883C7E" w:rsidRPr="002C0A51" w:rsidRDefault="00883C7E" w:rsidP="00883C7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Odluka o izvršavanju proračuna Grada Umaga za 202</w:t>
      </w:r>
      <w:r>
        <w:rPr>
          <w:sz w:val="24"/>
          <w:szCs w:val="24"/>
        </w:rPr>
        <w:t>4</w:t>
      </w:r>
      <w:r w:rsidRPr="002C0A51">
        <w:rPr>
          <w:sz w:val="24"/>
          <w:szCs w:val="24"/>
        </w:rPr>
        <w:t xml:space="preserve">. godinu (Službene novine br. </w:t>
      </w:r>
      <w:r>
        <w:rPr>
          <w:sz w:val="24"/>
          <w:szCs w:val="24"/>
        </w:rPr>
        <w:t>21</w:t>
      </w:r>
      <w:r w:rsidRPr="002C0A51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Pr="002C0A51">
        <w:rPr>
          <w:sz w:val="24"/>
          <w:szCs w:val="24"/>
        </w:rPr>
        <w:t>)</w:t>
      </w:r>
    </w:p>
    <w:p w:rsidR="004C7821" w:rsidRPr="00883C7E" w:rsidRDefault="00883C7E" w:rsidP="00FD1F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7FE8">
        <w:rPr>
          <w:sz w:val="24"/>
          <w:szCs w:val="24"/>
        </w:rPr>
        <w:t>Financijski plan ustanove kao sastavni dio Proračuna Grada Umaga</w:t>
      </w:r>
    </w:p>
    <w:p w:rsidR="009417C2" w:rsidRPr="00581ACA" w:rsidRDefault="009417C2" w:rsidP="00BF7579">
      <w:pPr>
        <w:jc w:val="both"/>
        <w:rPr>
          <w:color w:val="FF0000"/>
          <w:sz w:val="24"/>
          <w:szCs w:val="24"/>
        </w:rPr>
      </w:pPr>
    </w:p>
    <w:p w:rsidR="00921128" w:rsidRPr="009E0C6B" w:rsidRDefault="000250CB" w:rsidP="00BF7579">
      <w:pPr>
        <w:jc w:val="both"/>
        <w:rPr>
          <w:sz w:val="24"/>
          <w:szCs w:val="24"/>
        </w:rPr>
      </w:pPr>
      <w:r w:rsidRPr="009E0C6B">
        <w:rPr>
          <w:sz w:val="24"/>
          <w:szCs w:val="24"/>
        </w:rPr>
        <w:t>Dječ</w:t>
      </w:r>
      <w:r w:rsidR="009E0BD8" w:rsidRPr="009E0C6B">
        <w:rPr>
          <w:sz w:val="24"/>
          <w:szCs w:val="24"/>
        </w:rPr>
        <w:t>ji vrtić i jaslice Duga</w:t>
      </w:r>
      <w:r w:rsidR="00921128" w:rsidRPr="009E0C6B">
        <w:rPr>
          <w:sz w:val="24"/>
          <w:szCs w:val="24"/>
        </w:rPr>
        <w:t xml:space="preserve"> </w:t>
      </w:r>
      <w:r w:rsidR="00915A7D" w:rsidRPr="009E0C6B">
        <w:rPr>
          <w:sz w:val="24"/>
          <w:szCs w:val="24"/>
        </w:rPr>
        <w:t xml:space="preserve"> je p</w:t>
      </w:r>
      <w:r w:rsidR="00A75017" w:rsidRPr="009E0C6B">
        <w:rPr>
          <w:sz w:val="24"/>
          <w:szCs w:val="24"/>
        </w:rPr>
        <w:t xml:space="preserve">roračunski korisnik Grada Umaga i </w:t>
      </w:r>
      <w:r w:rsidR="00921128" w:rsidRPr="009E0C6B">
        <w:rPr>
          <w:sz w:val="24"/>
          <w:szCs w:val="24"/>
        </w:rPr>
        <w:t xml:space="preserve">od 2009. </w:t>
      </w:r>
      <w:r w:rsidR="00E35A45" w:rsidRPr="009E0C6B">
        <w:rPr>
          <w:sz w:val="24"/>
          <w:szCs w:val="24"/>
        </w:rPr>
        <w:t>g</w:t>
      </w:r>
      <w:r w:rsidR="00A75017" w:rsidRPr="009E0C6B">
        <w:rPr>
          <w:sz w:val="24"/>
          <w:szCs w:val="24"/>
        </w:rPr>
        <w:t>odine u sustavu je  L</w:t>
      </w:r>
      <w:r w:rsidR="00921128" w:rsidRPr="009E0C6B">
        <w:rPr>
          <w:sz w:val="24"/>
          <w:szCs w:val="24"/>
        </w:rPr>
        <w:t>okalne riznice Grada Umaga.</w:t>
      </w:r>
    </w:p>
    <w:p w:rsidR="00A75017" w:rsidRPr="009E0C6B" w:rsidRDefault="00A75017" w:rsidP="00BF7579">
      <w:pPr>
        <w:jc w:val="both"/>
        <w:rPr>
          <w:sz w:val="24"/>
          <w:szCs w:val="24"/>
        </w:rPr>
      </w:pPr>
      <w:r w:rsidRPr="009E0C6B">
        <w:rPr>
          <w:sz w:val="24"/>
          <w:szCs w:val="24"/>
        </w:rPr>
        <w:t xml:space="preserve">Sukladno </w:t>
      </w:r>
      <w:r w:rsidR="00464DB7" w:rsidRPr="009E0C6B">
        <w:rPr>
          <w:sz w:val="24"/>
          <w:szCs w:val="24"/>
        </w:rPr>
        <w:t>Odluci</w:t>
      </w:r>
      <w:r w:rsidRPr="009E0C6B">
        <w:rPr>
          <w:sz w:val="24"/>
          <w:szCs w:val="24"/>
        </w:rPr>
        <w:t xml:space="preserve"> o izvršavanju proračuna Grada Umaga za 20</w:t>
      </w:r>
      <w:r w:rsidR="00FD1FD5" w:rsidRPr="009E0C6B">
        <w:rPr>
          <w:sz w:val="24"/>
          <w:szCs w:val="24"/>
        </w:rPr>
        <w:t>2</w:t>
      </w:r>
      <w:r w:rsidR="00883C7E">
        <w:rPr>
          <w:sz w:val="24"/>
          <w:szCs w:val="24"/>
        </w:rPr>
        <w:t>4</w:t>
      </w:r>
      <w:r w:rsidRPr="009E0C6B">
        <w:rPr>
          <w:sz w:val="24"/>
          <w:szCs w:val="24"/>
        </w:rPr>
        <w:t>. godinu prioritetno se terete izvori financiranja vl</w:t>
      </w:r>
      <w:r w:rsidR="005C07A1" w:rsidRPr="009E0C6B">
        <w:rPr>
          <w:sz w:val="24"/>
          <w:szCs w:val="24"/>
        </w:rPr>
        <w:t>a</w:t>
      </w:r>
      <w:r w:rsidRPr="009E0C6B">
        <w:rPr>
          <w:sz w:val="24"/>
          <w:szCs w:val="24"/>
        </w:rPr>
        <w:t>stitih prihoda, donacija, prihoda po posebnim propisima te pomoći, a tek nakon toga izvor Općih prihoda i primitaka Grada Umaga.</w:t>
      </w:r>
    </w:p>
    <w:p w:rsidR="00921128" w:rsidRPr="009E0C6B" w:rsidRDefault="00921128" w:rsidP="000C44D5">
      <w:pPr>
        <w:keepNext/>
        <w:keepLines/>
        <w:spacing w:before="200" w:after="120"/>
        <w:outlineLvl w:val="1"/>
        <w:rPr>
          <w:rFonts w:eastAsiaTheme="majorEastAsia" w:cstheme="majorBidi"/>
          <w:b/>
          <w:bCs/>
          <w:sz w:val="24"/>
          <w:szCs w:val="24"/>
          <w:u w:val="single"/>
        </w:rPr>
      </w:pPr>
      <w:r w:rsidRPr="009E0C6B">
        <w:rPr>
          <w:rFonts w:eastAsiaTheme="majorEastAsia" w:cstheme="majorBidi"/>
          <w:b/>
          <w:bCs/>
          <w:sz w:val="24"/>
          <w:szCs w:val="24"/>
          <w:u w:val="single"/>
        </w:rPr>
        <w:lastRenderedPageBreak/>
        <w:t>Bilješke uz obrazac BIL</w:t>
      </w:r>
    </w:p>
    <w:p w:rsidR="007735A5" w:rsidRPr="00581ACA" w:rsidRDefault="007735A5" w:rsidP="007735A5">
      <w:pPr>
        <w:pStyle w:val="ListParagraph"/>
        <w:keepNext/>
        <w:keepLines/>
        <w:spacing w:before="200" w:after="120"/>
        <w:ind w:left="1080"/>
        <w:outlineLvl w:val="1"/>
        <w:rPr>
          <w:rFonts w:eastAsiaTheme="majorEastAsia" w:cstheme="majorBidi"/>
          <w:b/>
          <w:bCs/>
          <w:color w:val="FF0000"/>
          <w:sz w:val="24"/>
          <w:szCs w:val="24"/>
        </w:rPr>
      </w:pPr>
    </w:p>
    <w:p w:rsidR="00921128" w:rsidRPr="009E0C6B" w:rsidRDefault="00530DC0" w:rsidP="000C44D5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B002 - </w:t>
      </w:r>
      <w:r w:rsidR="00E1054D" w:rsidRPr="009E0C6B">
        <w:rPr>
          <w:b/>
          <w:sz w:val="24"/>
          <w:szCs w:val="24"/>
        </w:rPr>
        <w:t xml:space="preserve"> razred 0 -</w:t>
      </w:r>
      <w:r w:rsidR="00B410BB" w:rsidRPr="009E0C6B">
        <w:rPr>
          <w:b/>
          <w:sz w:val="24"/>
          <w:szCs w:val="24"/>
        </w:rPr>
        <w:t xml:space="preserve"> </w:t>
      </w:r>
      <w:r w:rsidR="00921128" w:rsidRPr="009E0C6B">
        <w:rPr>
          <w:b/>
          <w:sz w:val="24"/>
          <w:szCs w:val="24"/>
        </w:rPr>
        <w:t>Nefinancijska imovina</w:t>
      </w:r>
    </w:p>
    <w:p w:rsidR="00EA6551" w:rsidRDefault="00EA6551" w:rsidP="00972439">
      <w:pPr>
        <w:spacing w:after="120"/>
        <w:rPr>
          <w:sz w:val="24"/>
          <w:szCs w:val="24"/>
        </w:rPr>
      </w:pPr>
      <w:r w:rsidRPr="009E0C6B">
        <w:rPr>
          <w:sz w:val="24"/>
          <w:szCs w:val="24"/>
        </w:rPr>
        <w:t>Vrijednost nefinancijske imovine u 20</w:t>
      </w:r>
      <w:r w:rsidR="003B186F" w:rsidRPr="009E0C6B">
        <w:rPr>
          <w:sz w:val="24"/>
          <w:szCs w:val="24"/>
        </w:rPr>
        <w:t>2</w:t>
      </w:r>
      <w:r w:rsidR="00883C7E">
        <w:rPr>
          <w:sz w:val="24"/>
          <w:szCs w:val="24"/>
        </w:rPr>
        <w:t>4</w:t>
      </w:r>
      <w:r w:rsidRPr="009E0C6B">
        <w:rPr>
          <w:sz w:val="24"/>
          <w:szCs w:val="24"/>
        </w:rPr>
        <w:t xml:space="preserve">. </w:t>
      </w:r>
      <w:r w:rsidR="00EF25AC" w:rsidRPr="009E0C6B">
        <w:rPr>
          <w:sz w:val="24"/>
          <w:szCs w:val="24"/>
        </w:rPr>
        <w:t>g</w:t>
      </w:r>
      <w:r w:rsidRPr="009E0C6B">
        <w:rPr>
          <w:sz w:val="24"/>
          <w:szCs w:val="24"/>
        </w:rPr>
        <w:t xml:space="preserve">odini iznosi </w:t>
      </w:r>
      <w:r w:rsidR="00883C7E">
        <w:rPr>
          <w:sz w:val="24"/>
          <w:szCs w:val="24"/>
        </w:rPr>
        <w:t>46.697,15</w:t>
      </w:r>
      <w:r w:rsidR="00464DB7" w:rsidRPr="009E0C6B">
        <w:rPr>
          <w:sz w:val="24"/>
          <w:szCs w:val="24"/>
        </w:rPr>
        <w:t xml:space="preserve"> </w:t>
      </w:r>
      <w:r w:rsidR="006F06D9">
        <w:rPr>
          <w:sz w:val="24"/>
          <w:szCs w:val="24"/>
        </w:rPr>
        <w:t>eura</w:t>
      </w:r>
      <w:r w:rsidRPr="009E0C6B">
        <w:rPr>
          <w:sz w:val="24"/>
          <w:szCs w:val="24"/>
        </w:rPr>
        <w:t xml:space="preserve"> </w:t>
      </w:r>
      <w:r w:rsidR="00D575F1" w:rsidRPr="009E0C6B">
        <w:rPr>
          <w:sz w:val="24"/>
          <w:szCs w:val="24"/>
        </w:rPr>
        <w:t xml:space="preserve">s indeksom </w:t>
      </w:r>
      <w:r w:rsidR="009F561C" w:rsidRPr="009E0C6B">
        <w:rPr>
          <w:sz w:val="24"/>
          <w:szCs w:val="24"/>
        </w:rPr>
        <w:t xml:space="preserve">ostvarenja od </w:t>
      </w:r>
      <w:r w:rsidR="00883C7E">
        <w:rPr>
          <w:sz w:val="24"/>
          <w:szCs w:val="24"/>
        </w:rPr>
        <w:t>117,3</w:t>
      </w:r>
      <w:r w:rsidR="00530DC0">
        <w:rPr>
          <w:sz w:val="24"/>
          <w:szCs w:val="24"/>
        </w:rPr>
        <w:t xml:space="preserve"> </w:t>
      </w:r>
      <w:r w:rsidR="009F561C" w:rsidRPr="009E0C6B">
        <w:rPr>
          <w:sz w:val="24"/>
          <w:szCs w:val="24"/>
        </w:rPr>
        <w:t xml:space="preserve"> u odnosu na </w:t>
      </w:r>
      <w:r w:rsidR="00530DC0">
        <w:rPr>
          <w:sz w:val="24"/>
          <w:szCs w:val="24"/>
        </w:rPr>
        <w:t xml:space="preserve">početno stanje 01. siječnja. </w:t>
      </w:r>
    </w:p>
    <w:p w:rsidR="006F06D9" w:rsidRDefault="00883C7E" w:rsidP="00972439">
      <w:pPr>
        <w:spacing w:after="120"/>
        <w:rPr>
          <w:sz w:val="24"/>
          <w:szCs w:val="24"/>
        </w:rPr>
      </w:pPr>
      <w:r w:rsidRPr="00883C7E">
        <w:drawing>
          <wp:inline distT="0" distB="0" distL="0" distR="0">
            <wp:extent cx="5761355" cy="179734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79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6D9" w:rsidRDefault="006F06D9" w:rsidP="00972439">
      <w:pPr>
        <w:spacing w:after="120"/>
        <w:rPr>
          <w:sz w:val="24"/>
          <w:szCs w:val="24"/>
        </w:rPr>
      </w:pPr>
    </w:p>
    <w:p w:rsidR="00921128" w:rsidRPr="009E0C6B" w:rsidRDefault="00530DC0" w:rsidP="000C44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1 - </w:t>
      </w:r>
      <w:r w:rsidR="00B410BB" w:rsidRPr="009E0C6B">
        <w:rPr>
          <w:b/>
          <w:sz w:val="24"/>
          <w:szCs w:val="24"/>
        </w:rPr>
        <w:t xml:space="preserve"> </w:t>
      </w:r>
      <w:r w:rsidR="00E1054D" w:rsidRPr="009E0C6B">
        <w:rPr>
          <w:b/>
          <w:sz w:val="24"/>
          <w:szCs w:val="24"/>
        </w:rPr>
        <w:t xml:space="preserve">razred 1 </w:t>
      </w:r>
      <w:r w:rsidR="00B410BB" w:rsidRPr="009E0C6B">
        <w:rPr>
          <w:b/>
          <w:sz w:val="24"/>
          <w:szCs w:val="24"/>
        </w:rPr>
        <w:t xml:space="preserve">- </w:t>
      </w:r>
      <w:r w:rsidR="00921128" w:rsidRPr="009E0C6B">
        <w:rPr>
          <w:b/>
          <w:sz w:val="24"/>
          <w:szCs w:val="24"/>
        </w:rPr>
        <w:t xml:space="preserve">Financijska imovina </w:t>
      </w:r>
    </w:p>
    <w:p w:rsidR="00530DC0" w:rsidRDefault="00AA05DB" w:rsidP="00530DC0">
      <w:pPr>
        <w:spacing w:after="120"/>
        <w:rPr>
          <w:sz w:val="24"/>
          <w:szCs w:val="24"/>
        </w:rPr>
      </w:pPr>
      <w:r w:rsidRPr="009E0C6B">
        <w:rPr>
          <w:sz w:val="24"/>
          <w:szCs w:val="24"/>
        </w:rPr>
        <w:t>Ukupna financijsk</w:t>
      </w:r>
      <w:r w:rsidR="00454AE7" w:rsidRPr="009E0C6B">
        <w:rPr>
          <w:sz w:val="24"/>
          <w:szCs w:val="24"/>
        </w:rPr>
        <w:t>a</w:t>
      </w:r>
      <w:r w:rsidRPr="009E0C6B">
        <w:rPr>
          <w:sz w:val="24"/>
          <w:szCs w:val="24"/>
        </w:rPr>
        <w:t xml:space="preserve"> imovina iznosi </w:t>
      </w:r>
      <w:r w:rsidR="00883C7E">
        <w:rPr>
          <w:sz w:val="24"/>
          <w:szCs w:val="24"/>
        </w:rPr>
        <w:t>159.896,38</w:t>
      </w:r>
      <w:r w:rsidRPr="009E0C6B">
        <w:rPr>
          <w:sz w:val="24"/>
          <w:szCs w:val="24"/>
        </w:rPr>
        <w:t xml:space="preserve"> </w:t>
      </w:r>
      <w:r w:rsidR="006F06D9">
        <w:rPr>
          <w:sz w:val="24"/>
          <w:szCs w:val="24"/>
        </w:rPr>
        <w:t>eura</w:t>
      </w:r>
      <w:r w:rsidR="009F561C" w:rsidRPr="009E0C6B">
        <w:rPr>
          <w:sz w:val="24"/>
          <w:szCs w:val="24"/>
        </w:rPr>
        <w:t xml:space="preserve"> s </w:t>
      </w:r>
      <w:r w:rsidR="000C44D5" w:rsidRPr="009E0C6B">
        <w:rPr>
          <w:sz w:val="24"/>
          <w:szCs w:val="24"/>
        </w:rPr>
        <w:t xml:space="preserve">indeksom ostvarenja  </w:t>
      </w:r>
      <w:r w:rsidR="00883C7E">
        <w:rPr>
          <w:sz w:val="24"/>
          <w:szCs w:val="24"/>
        </w:rPr>
        <w:t>115,2</w:t>
      </w:r>
      <w:r w:rsidR="009F561C" w:rsidRPr="009E0C6B">
        <w:rPr>
          <w:sz w:val="24"/>
          <w:szCs w:val="24"/>
        </w:rPr>
        <w:t xml:space="preserve"> </w:t>
      </w:r>
      <w:r w:rsidR="00530DC0">
        <w:rPr>
          <w:sz w:val="24"/>
          <w:szCs w:val="24"/>
        </w:rPr>
        <w:t xml:space="preserve">u odnosu na </w:t>
      </w:r>
      <w:r w:rsidR="00530DC0" w:rsidRPr="009E0C6B">
        <w:rPr>
          <w:sz w:val="24"/>
          <w:szCs w:val="24"/>
        </w:rPr>
        <w:t xml:space="preserve"> </w:t>
      </w:r>
      <w:r w:rsidR="00530DC0">
        <w:rPr>
          <w:sz w:val="24"/>
          <w:szCs w:val="24"/>
        </w:rPr>
        <w:t xml:space="preserve">početno stanje 01. siječnja. </w:t>
      </w:r>
    </w:p>
    <w:p w:rsidR="007C514D" w:rsidRDefault="007C514D" w:rsidP="00530DC0">
      <w:pPr>
        <w:spacing w:after="120"/>
        <w:rPr>
          <w:sz w:val="24"/>
          <w:szCs w:val="24"/>
        </w:rPr>
      </w:pPr>
    </w:p>
    <w:p w:rsidR="007C514D" w:rsidRDefault="00883C7E" w:rsidP="007C514D">
      <w:pPr>
        <w:spacing w:after="120"/>
        <w:rPr>
          <w:sz w:val="24"/>
          <w:szCs w:val="24"/>
        </w:rPr>
      </w:pPr>
      <w:r w:rsidRPr="00883C7E">
        <w:drawing>
          <wp:inline distT="0" distB="0" distL="0" distR="0">
            <wp:extent cx="5761355" cy="19820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98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6D9" w:rsidRDefault="006F06D9" w:rsidP="00530DC0">
      <w:pPr>
        <w:spacing w:after="120"/>
        <w:rPr>
          <w:sz w:val="24"/>
          <w:szCs w:val="24"/>
        </w:rPr>
      </w:pPr>
    </w:p>
    <w:p w:rsidR="0057033C" w:rsidRDefault="0057033C" w:rsidP="00530DC0">
      <w:pPr>
        <w:spacing w:after="120"/>
        <w:rPr>
          <w:sz w:val="24"/>
          <w:szCs w:val="24"/>
        </w:rPr>
      </w:pPr>
    </w:p>
    <w:p w:rsidR="000C44D5" w:rsidRPr="009E0C6B" w:rsidRDefault="00530DC0" w:rsidP="000C44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16 - </w:t>
      </w:r>
      <w:r w:rsidR="000C44D5" w:rsidRPr="009E0C6B">
        <w:rPr>
          <w:b/>
          <w:sz w:val="24"/>
          <w:szCs w:val="24"/>
        </w:rPr>
        <w:t xml:space="preserve"> račun skupine 16- Potraživanja za prihode poslovanja </w:t>
      </w:r>
    </w:p>
    <w:p w:rsidR="00530DC0" w:rsidRDefault="000C44D5" w:rsidP="00530DC0">
      <w:pPr>
        <w:spacing w:after="120"/>
        <w:rPr>
          <w:sz w:val="24"/>
          <w:szCs w:val="24"/>
        </w:rPr>
      </w:pPr>
      <w:r w:rsidRPr="009E0C6B">
        <w:rPr>
          <w:sz w:val="24"/>
          <w:szCs w:val="24"/>
        </w:rPr>
        <w:t>Ukupna potraživanja za prihode poslovanja iznose</w:t>
      </w:r>
      <w:r w:rsidR="003B186F" w:rsidRPr="009E0C6B">
        <w:rPr>
          <w:sz w:val="24"/>
          <w:szCs w:val="24"/>
        </w:rPr>
        <w:t xml:space="preserve"> </w:t>
      </w:r>
      <w:r w:rsidR="00883C7E">
        <w:rPr>
          <w:sz w:val="24"/>
          <w:szCs w:val="24"/>
        </w:rPr>
        <w:t>5.943,20</w:t>
      </w:r>
      <w:r w:rsidR="00530DC0">
        <w:rPr>
          <w:sz w:val="24"/>
          <w:szCs w:val="24"/>
        </w:rPr>
        <w:t xml:space="preserve"> </w:t>
      </w:r>
      <w:r w:rsidRPr="009E0C6B">
        <w:rPr>
          <w:sz w:val="24"/>
          <w:szCs w:val="24"/>
        </w:rPr>
        <w:t xml:space="preserve">s indeksom ostvarenja </w:t>
      </w:r>
      <w:r w:rsidR="00FD7A58">
        <w:rPr>
          <w:sz w:val="24"/>
          <w:szCs w:val="24"/>
        </w:rPr>
        <w:t>514,4</w:t>
      </w:r>
      <w:r w:rsidR="00530DC0">
        <w:rPr>
          <w:sz w:val="24"/>
          <w:szCs w:val="24"/>
        </w:rPr>
        <w:t xml:space="preserve"> u odnosu na </w:t>
      </w:r>
      <w:r w:rsidR="00530DC0" w:rsidRPr="009E0C6B">
        <w:rPr>
          <w:sz w:val="24"/>
          <w:szCs w:val="24"/>
        </w:rPr>
        <w:t xml:space="preserve">na </w:t>
      </w:r>
      <w:r w:rsidR="00530DC0">
        <w:rPr>
          <w:sz w:val="24"/>
          <w:szCs w:val="24"/>
        </w:rPr>
        <w:t xml:space="preserve">početno stanje 01. siječnja. </w:t>
      </w:r>
    </w:p>
    <w:p w:rsidR="007C514D" w:rsidRDefault="007C514D" w:rsidP="00530DC0">
      <w:pPr>
        <w:spacing w:after="120"/>
        <w:rPr>
          <w:sz w:val="24"/>
          <w:szCs w:val="24"/>
        </w:rPr>
      </w:pPr>
    </w:p>
    <w:p w:rsidR="00AF2B56" w:rsidRDefault="00AF2B56" w:rsidP="000C44D5">
      <w:pPr>
        <w:spacing w:after="120"/>
        <w:rPr>
          <w:sz w:val="24"/>
          <w:szCs w:val="24"/>
        </w:rPr>
      </w:pPr>
    </w:p>
    <w:p w:rsidR="00AF2B56" w:rsidRDefault="00AF2B56" w:rsidP="000C44D5">
      <w:pPr>
        <w:spacing w:after="120"/>
        <w:rPr>
          <w:b/>
          <w:sz w:val="24"/>
          <w:szCs w:val="24"/>
        </w:rPr>
      </w:pPr>
    </w:p>
    <w:p w:rsidR="00921128" w:rsidRPr="009E0C6B" w:rsidRDefault="00530DC0" w:rsidP="000C44D5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Šifra 19 - </w:t>
      </w:r>
      <w:r w:rsidR="00B410BB" w:rsidRPr="009E0C6B">
        <w:rPr>
          <w:b/>
          <w:sz w:val="24"/>
          <w:szCs w:val="24"/>
        </w:rPr>
        <w:t xml:space="preserve"> </w:t>
      </w:r>
      <w:r w:rsidR="00E1054D" w:rsidRPr="009E0C6B">
        <w:rPr>
          <w:b/>
          <w:sz w:val="24"/>
          <w:szCs w:val="24"/>
        </w:rPr>
        <w:t xml:space="preserve">račun skupine 19 </w:t>
      </w:r>
      <w:r w:rsidR="00B410BB" w:rsidRPr="009E0C6B">
        <w:rPr>
          <w:b/>
          <w:sz w:val="24"/>
          <w:szCs w:val="24"/>
        </w:rPr>
        <w:t xml:space="preserve">- Rashodi budućeg razdoblja i nedospjela naplata prihoda </w:t>
      </w:r>
    </w:p>
    <w:p w:rsidR="00530DC0" w:rsidRDefault="00311483" w:rsidP="00530DC0">
      <w:pPr>
        <w:spacing w:after="120"/>
        <w:jc w:val="both"/>
        <w:rPr>
          <w:sz w:val="24"/>
          <w:szCs w:val="24"/>
        </w:rPr>
      </w:pPr>
      <w:r w:rsidRPr="009E0C6B">
        <w:rPr>
          <w:sz w:val="24"/>
          <w:szCs w:val="24"/>
        </w:rPr>
        <w:t xml:space="preserve">Rashodi budućih razdoblja iznose </w:t>
      </w:r>
      <w:r w:rsidR="00FD7A58" w:rsidRPr="00FD7A58">
        <w:rPr>
          <w:sz w:val="24"/>
          <w:szCs w:val="24"/>
        </w:rPr>
        <w:t>151</w:t>
      </w:r>
      <w:r w:rsidR="00FD7A58">
        <w:rPr>
          <w:sz w:val="24"/>
          <w:szCs w:val="24"/>
        </w:rPr>
        <w:t>.</w:t>
      </w:r>
      <w:r w:rsidR="00FD7A58" w:rsidRPr="00FD7A58">
        <w:rPr>
          <w:sz w:val="24"/>
          <w:szCs w:val="24"/>
        </w:rPr>
        <w:t>619,91</w:t>
      </w:r>
      <w:r w:rsidR="00FD7A58">
        <w:rPr>
          <w:sz w:val="24"/>
          <w:szCs w:val="24"/>
        </w:rPr>
        <w:t xml:space="preserve"> </w:t>
      </w:r>
      <w:r w:rsidR="007C514D">
        <w:rPr>
          <w:sz w:val="24"/>
          <w:szCs w:val="24"/>
        </w:rPr>
        <w:t>eura</w:t>
      </w:r>
      <w:r w:rsidRPr="009E0C6B">
        <w:rPr>
          <w:sz w:val="24"/>
          <w:szCs w:val="24"/>
        </w:rPr>
        <w:t xml:space="preserve"> </w:t>
      </w:r>
      <w:r w:rsidR="00530DC0" w:rsidRPr="00781CD6">
        <w:rPr>
          <w:sz w:val="24"/>
          <w:szCs w:val="24"/>
        </w:rPr>
        <w:t>i odnose se</w:t>
      </w:r>
      <w:r w:rsidR="00530DC0" w:rsidRPr="00651791">
        <w:rPr>
          <w:sz w:val="24"/>
          <w:szCs w:val="24"/>
        </w:rPr>
        <w:t xml:space="preserve"> na kontinuirane rashode budućih razdoblja odnosno plaću</w:t>
      </w:r>
      <w:r w:rsidR="00530DC0">
        <w:rPr>
          <w:sz w:val="24"/>
          <w:szCs w:val="24"/>
        </w:rPr>
        <w:t xml:space="preserve">, rashode dolaska na posao i prehrane </w:t>
      </w:r>
      <w:r w:rsidR="00530DC0" w:rsidRPr="00651791">
        <w:rPr>
          <w:sz w:val="24"/>
          <w:szCs w:val="24"/>
        </w:rPr>
        <w:t xml:space="preserve"> za prosinac isplaćen</w:t>
      </w:r>
      <w:r w:rsidR="00530DC0">
        <w:rPr>
          <w:sz w:val="24"/>
          <w:szCs w:val="24"/>
        </w:rPr>
        <w:t>e</w:t>
      </w:r>
      <w:r w:rsidR="00530DC0" w:rsidRPr="00651791">
        <w:rPr>
          <w:sz w:val="24"/>
          <w:szCs w:val="24"/>
        </w:rPr>
        <w:t xml:space="preserve"> u siječnju 20</w:t>
      </w:r>
      <w:r w:rsidR="00530DC0">
        <w:rPr>
          <w:sz w:val="24"/>
          <w:szCs w:val="24"/>
        </w:rPr>
        <w:t>2</w:t>
      </w:r>
      <w:r w:rsidR="00FD7A58">
        <w:rPr>
          <w:sz w:val="24"/>
          <w:szCs w:val="24"/>
        </w:rPr>
        <w:t>5</w:t>
      </w:r>
      <w:r w:rsidR="00530DC0">
        <w:rPr>
          <w:sz w:val="24"/>
          <w:szCs w:val="24"/>
        </w:rPr>
        <w:t xml:space="preserve">. </w:t>
      </w:r>
      <w:r w:rsidR="00FD7A58">
        <w:rPr>
          <w:sz w:val="24"/>
          <w:szCs w:val="24"/>
        </w:rPr>
        <w:t>godine.</w:t>
      </w:r>
    </w:p>
    <w:p w:rsidR="00AF2B56" w:rsidRDefault="00AF2B56" w:rsidP="00530DC0">
      <w:pPr>
        <w:spacing w:after="120"/>
        <w:jc w:val="both"/>
        <w:rPr>
          <w:sz w:val="24"/>
          <w:szCs w:val="24"/>
        </w:rPr>
      </w:pPr>
    </w:p>
    <w:p w:rsidR="00AF2B56" w:rsidRPr="00200E37" w:rsidRDefault="00AF2B56" w:rsidP="00530DC0">
      <w:pPr>
        <w:spacing w:after="120"/>
        <w:jc w:val="both"/>
        <w:rPr>
          <w:sz w:val="24"/>
          <w:szCs w:val="24"/>
        </w:rPr>
      </w:pPr>
    </w:p>
    <w:p w:rsidR="00E1054D" w:rsidRPr="009E0C6B" w:rsidRDefault="00530DC0" w:rsidP="000C44D5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2 - </w:t>
      </w:r>
      <w:r w:rsidR="00E1054D" w:rsidRPr="009E0C6B">
        <w:rPr>
          <w:b/>
          <w:sz w:val="24"/>
          <w:szCs w:val="24"/>
        </w:rPr>
        <w:t xml:space="preserve"> razred 2 – Obveze</w:t>
      </w:r>
    </w:p>
    <w:p w:rsidR="00C55889" w:rsidRDefault="00E1054D" w:rsidP="006B1444">
      <w:pPr>
        <w:spacing w:after="120"/>
        <w:jc w:val="both"/>
        <w:rPr>
          <w:sz w:val="24"/>
          <w:szCs w:val="24"/>
        </w:rPr>
      </w:pPr>
      <w:r w:rsidRPr="009E0C6B">
        <w:rPr>
          <w:sz w:val="24"/>
          <w:szCs w:val="24"/>
        </w:rPr>
        <w:t>Ukupne obveze</w:t>
      </w:r>
      <w:r w:rsidR="0084454F" w:rsidRPr="009E0C6B">
        <w:rPr>
          <w:sz w:val="24"/>
          <w:szCs w:val="24"/>
        </w:rPr>
        <w:t xml:space="preserve"> u</w:t>
      </w:r>
      <w:r w:rsidRPr="009E0C6B">
        <w:rPr>
          <w:sz w:val="24"/>
          <w:szCs w:val="24"/>
        </w:rPr>
        <w:t xml:space="preserve"> izvještajnom razdoblju iznose </w:t>
      </w:r>
      <w:r w:rsidR="00FD7A58">
        <w:rPr>
          <w:sz w:val="24"/>
          <w:szCs w:val="24"/>
        </w:rPr>
        <w:t>166.904,70</w:t>
      </w:r>
      <w:r w:rsidR="009E0C6B" w:rsidRPr="009E0C6B">
        <w:rPr>
          <w:sz w:val="24"/>
          <w:szCs w:val="24"/>
        </w:rPr>
        <w:t xml:space="preserve"> </w:t>
      </w:r>
      <w:r w:rsidR="007C514D">
        <w:rPr>
          <w:sz w:val="24"/>
          <w:szCs w:val="24"/>
        </w:rPr>
        <w:t>eura</w:t>
      </w:r>
      <w:r w:rsidR="00530DC0">
        <w:rPr>
          <w:sz w:val="24"/>
          <w:szCs w:val="24"/>
        </w:rPr>
        <w:t xml:space="preserve"> a čine ih obveze za zaposlene u iznosu </w:t>
      </w:r>
      <w:r w:rsidR="00FD7A58" w:rsidRPr="00FD7A58">
        <w:rPr>
          <w:sz w:val="24"/>
          <w:szCs w:val="24"/>
        </w:rPr>
        <w:t>149</w:t>
      </w:r>
      <w:r w:rsidR="00FD7A58">
        <w:rPr>
          <w:sz w:val="24"/>
          <w:szCs w:val="24"/>
        </w:rPr>
        <w:t>.</w:t>
      </w:r>
      <w:r w:rsidR="00FD7A58" w:rsidRPr="00FD7A58">
        <w:rPr>
          <w:sz w:val="24"/>
          <w:szCs w:val="24"/>
        </w:rPr>
        <w:t>926,38</w:t>
      </w:r>
      <w:r w:rsidR="00FD7A58">
        <w:rPr>
          <w:sz w:val="24"/>
          <w:szCs w:val="24"/>
        </w:rPr>
        <w:t xml:space="preserve"> </w:t>
      </w:r>
      <w:r w:rsidR="007C514D">
        <w:rPr>
          <w:sz w:val="24"/>
          <w:szCs w:val="24"/>
        </w:rPr>
        <w:t>eura</w:t>
      </w:r>
      <w:r w:rsidR="00530DC0">
        <w:rPr>
          <w:sz w:val="24"/>
          <w:szCs w:val="24"/>
        </w:rPr>
        <w:t xml:space="preserve"> , obveze za materijalne</w:t>
      </w:r>
      <w:r w:rsidR="00C55889">
        <w:rPr>
          <w:sz w:val="24"/>
          <w:szCs w:val="24"/>
        </w:rPr>
        <w:t xml:space="preserve"> rashode u iznosu </w:t>
      </w:r>
      <w:r w:rsidR="00FD7A58" w:rsidRPr="00FD7A58">
        <w:rPr>
          <w:sz w:val="24"/>
          <w:szCs w:val="24"/>
        </w:rPr>
        <w:t>12</w:t>
      </w:r>
      <w:r w:rsidR="00FD7A58">
        <w:rPr>
          <w:sz w:val="24"/>
          <w:szCs w:val="24"/>
        </w:rPr>
        <w:t>.</w:t>
      </w:r>
      <w:r w:rsidR="00FD7A58" w:rsidRPr="00FD7A58">
        <w:rPr>
          <w:sz w:val="24"/>
          <w:szCs w:val="24"/>
        </w:rPr>
        <w:t>945,05</w:t>
      </w:r>
      <w:r w:rsidR="00FD7A58">
        <w:rPr>
          <w:sz w:val="24"/>
          <w:szCs w:val="24"/>
        </w:rPr>
        <w:t xml:space="preserve"> </w:t>
      </w:r>
      <w:r w:rsidR="007C514D">
        <w:rPr>
          <w:sz w:val="24"/>
          <w:szCs w:val="24"/>
        </w:rPr>
        <w:t>eura</w:t>
      </w:r>
      <w:r w:rsidR="00C55889">
        <w:rPr>
          <w:sz w:val="24"/>
          <w:szCs w:val="24"/>
        </w:rPr>
        <w:t xml:space="preserve">, ostale tekuće obveze </w:t>
      </w:r>
      <w:r w:rsidR="00FD7A58" w:rsidRPr="00FD7A58">
        <w:rPr>
          <w:sz w:val="24"/>
          <w:szCs w:val="24"/>
        </w:rPr>
        <w:t>2</w:t>
      </w:r>
      <w:r w:rsidR="00FD7A58">
        <w:rPr>
          <w:sz w:val="24"/>
          <w:szCs w:val="24"/>
        </w:rPr>
        <w:t>.</w:t>
      </w:r>
      <w:r w:rsidR="00FD7A58" w:rsidRPr="00FD7A58">
        <w:rPr>
          <w:sz w:val="24"/>
          <w:szCs w:val="24"/>
        </w:rPr>
        <w:t>333,27</w:t>
      </w:r>
      <w:r w:rsidR="00FD7A58">
        <w:rPr>
          <w:sz w:val="24"/>
          <w:szCs w:val="24"/>
        </w:rPr>
        <w:t xml:space="preserve"> </w:t>
      </w:r>
      <w:r w:rsidR="007C514D">
        <w:rPr>
          <w:sz w:val="24"/>
          <w:szCs w:val="24"/>
        </w:rPr>
        <w:t>eura</w:t>
      </w:r>
      <w:r w:rsidR="00C55889">
        <w:rPr>
          <w:sz w:val="24"/>
          <w:szCs w:val="24"/>
        </w:rPr>
        <w:t xml:space="preserve"> te obveze za nabavu nefinancijske imovine </w:t>
      </w:r>
      <w:r w:rsidR="00FD7A58" w:rsidRPr="00FD7A58">
        <w:rPr>
          <w:sz w:val="24"/>
          <w:szCs w:val="24"/>
        </w:rPr>
        <w:t>1700</w:t>
      </w:r>
      <w:r w:rsidR="00FD7A58">
        <w:rPr>
          <w:sz w:val="24"/>
          <w:szCs w:val="24"/>
        </w:rPr>
        <w:t xml:space="preserve">,00 </w:t>
      </w:r>
      <w:r w:rsidR="007C514D">
        <w:rPr>
          <w:sz w:val="24"/>
          <w:szCs w:val="24"/>
        </w:rPr>
        <w:t>eura</w:t>
      </w:r>
      <w:r w:rsidR="00C55889">
        <w:rPr>
          <w:sz w:val="24"/>
          <w:szCs w:val="24"/>
        </w:rPr>
        <w:t xml:space="preserve">. </w:t>
      </w:r>
    </w:p>
    <w:p w:rsidR="00AF2B56" w:rsidRDefault="00AF2B56" w:rsidP="006B1444">
      <w:pPr>
        <w:spacing w:after="120"/>
        <w:jc w:val="both"/>
        <w:rPr>
          <w:sz w:val="24"/>
          <w:szCs w:val="24"/>
        </w:rPr>
      </w:pPr>
    </w:p>
    <w:p w:rsidR="000C44D5" w:rsidRPr="009E0C6B" w:rsidRDefault="005E5112" w:rsidP="006B1444">
      <w:pPr>
        <w:spacing w:after="120"/>
        <w:jc w:val="both"/>
        <w:rPr>
          <w:sz w:val="24"/>
          <w:szCs w:val="24"/>
        </w:rPr>
      </w:pPr>
      <w:r w:rsidRPr="009E0C6B">
        <w:rPr>
          <w:sz w:val="24"/>
          <w:szCs w:val="24"/>
        </w:rPr>
        <w:t xml:space="preserve"> </w:t>
      </w:r>
    </w:p>
    <w:p w:rsidR="00E1054D" w:rsidRPr="009E0C6B" w:rsidRDefault="00C55889" w:rsidP="000C44D5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9 - </w:t>
      </w:r>
      <w:r w:rsidR="00BB1E8A" w:rsidRPr="009E0C6B">
        <w:rPr>
          <w:b/>
          <w:sz w:val="24"/>
          <w:szCs w:val="24"/>
        </w:rPr>
        <w:t xml:space="preserve"> razred </w:t>
      </w:r>
      <w:r w:rsidR="00E1054D" w:rsidRPr="009E0C6B">
        <w:rPr>
          <w:b/>
          <w:sz w:val="24"/>
          <w:szCs w:val="24"/>
        </w:rPr>
        <w:t>9</w:t>
      </w:r>
      <w:r w:rsidR="00BB1E8A" w:rsidRPr="009E0C6B">
        <w:rPr>
          <w:b/>
          <w:sz w:val="24"/>
          <w:szCs w:val="24"/>
        </w:rPr>
        <w:t xml:space="preserve"> – Vlastiti izvori</w:t>
      </w:r>
    </w:p>
    <w:p w:rsidR="00BB1E8A" w:rsidRDefault="00B83B8E" w:rsidP="009B488A">
      <w:pPr>
        <w:spacing w:after="120"/>
        <w:jc w:val="both"/>
        <w:rPr>
          <w:sz w:val="24"/>
          <w:szCs w:val="24"/>
        </w:rPr>
      </w:pPr>
      <w:r w:rsidRPr="009E0C6B">
        <w:rPr>
          <w:sz w:val="24"/>
          <w:szCs w:val="24"/>
        </w:rPr>
        <w:t>Vlastiti izvori</w:t>
      </w:r>
      <w:r w:rsidR="00BE02DF" w:rsidRPr="009E0C6B">
        <w:rPr>
          <w:sz w:val="24"/>
          <w:szCs w:val="24"/>
        </w:rPr>
        <w:t xml:space="preserve"> iznose </w:t>
      </w:r>
      <w:r w:rsidR="00C60D3F">
        <w:rPr>
          <w:sz w:val="24"/>
          <w:szCs w:val="24"/>
        </w:rPr>
        <w:t>39.688,83</w:t>
      </w:r>
      <w:r w:rsidR="00C55889">
        <w:rPr>
          <w:sz w:val="24"/>
          <w:szCs w:val="24"/>
        </w:rPr>
        <w:t xml:space="preserve"> </w:t>
      </w:r>
      <w:r w:rsidR="007C514D">
        <w:rPr>
          <w:sz w:val="24"/>
          <w:szCs w:val="24"/>
        </w:rPr>
        <w:t>eura</w:t>
      </w:r>
      <w:r w:rsidR="00BE02DF" w:rsidRPr="009E0C6B">
        <w:rPr>
          <w:sz w:val="24"/>
          <w:szCs w:val="24"/>
        </w:rPr>
        <w:t xml:space="preserve"> sa indeksom </w:t>
      </w:r>
      <w:r w:rsidR="009B488A" w:rsidRPr="009E0C6B">
        <w:rPr>
          <w:sz w:val="24"/>
          <w:szCs w:val="24"/>
        </w:rPr>
        <w:t>ostvarenja</w:t>
      </w:r>
      <w:r w:rsidR="00BE02DF" w:rsidRPr="009E0C6B">
        <w:rPr>
          <w:sz w:val="24"/>
          <w:szCs w:val="24"/>
        </w:rPr>
        <w:t xml:space="preserve"> </w:t>
      </w:r>
      <w:r w:rsidR="00C60D3F">
        <w:rPr>
          <w:sz w:val="24"/>
          <w:szCs w:val="24"/>
        </w:rPr>
        <w:t>508,0</w:t>
      </w:r>
      <w:r w:rsidR="00C55889">
        <w:rPr>
          <w:sz w:val="24"/>
          <w:szCs w:val="24"/>
        </w:rPr>
        <w:t xml:space="preserve"> </w:t>
      </w:r>
      <w:r w:rsidR="00BE02DF" w:rsidRPr="009E0C6B">
        <w:rPr>
          <w:sz w:val="24"/>
          <w:szCs w:val="24"/>
        </w:rPr>
        <w:t xml:space="preserve"> u odnosu na prethodnu godinu</w:t>
      </w:r>
      <w:r w:rsidR="009B488A" w:rsidRPr="009E0C6B">
        <w:rPr>
          <w:sz w:val="24"/>
          <w:szCs w:val="24"/>
        </w:rPr>
        <w:t>.</w:t>
      </w:r>
      <w:r w:rsidR="00BE02DF" w:rsidRPr="009E0C6B">
        <w:rPr>
          <w:sz w:val="24"/>
          <w:szCs w:val="24"/>
        </w:rPr>
        <w:t xml:space="preserve"> </w:t>
      </w:r>
    </w:p>
    <w:p w:rsidR="00C75FA1" w:rsidRDefault="00C60D3F" w:rsidP="009B488A">
      <w:pPr>
        <w:spacing w:after="120"/>
        <w:jc w:val="both"/>
        <w:rPr>
          <w:sz w:val="24"/>
          <w:szCs w:val="24"/>
        </w:rPr>
      </w:pPr>
      <w:r w:rsidRPr="00C60D3F">
        <w:drawing>
          <wp:inline distT="0" distB="0" distL="0" distR="0">
            <wp:extent cx="5761355" cy="169886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69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B56" w:rsidRDefault="00AF2B56" w:rsidP="009B488A">
      <w:pPr>
        <w:spacing w:after="120"/>
        <w:jc w:val="both"/>
        <w:rPr>
          <w:sz w:val="24"/>
          <w:szCs w:val="24"/>
        </w:rPr>
      </w:pPr>
    </w:p>
    <w:p w:rsidR="00AF2B56" w:rsidRDefault="00AF2B56" w:rsidP="009B488A">
      <w:pPr>
        <w:spacing w:after="120"/>
        <w:jc w:val="both"/>
        <w:rPr>
          <w:sz w:val="24"/>
          <w:szCs w:val="24"/>
        </w:rPr>
      </w:pPr>
    </w:p>
    <w:p w:rsidR="00AF2B56" w:rsidRDefault="00AF2B56" w:rsidP="009B488A">
      <w:pPr>
        <w:spacing w:after="120"/>
        <w:jc w:val="both"/>
        <w:rPr>
          <w:sz w:val="24"/>
          <w:szCs w:val="24"/>
        </w:rPr>
      </w:pPr>
    </w:p>
    <w:p w:rsidR="00AF2B56" w:rsidRDefault="00AF2B56" w:rsidP="009B488A">
      <w:pPr>
        <w:spacing w:after="120"/>
        <w:jc w:val="both"/>
        <w:rPr>
          <w:sz w:val="24"/>
          <w:szCs w:val="24"/>
        </w:rPr>
      </w:pPr>
    </w:p>
    <w:p w:rsidR="00AF2B56" w:rsidRDefault="00AF2B56" w:rsidP="009B488A">
      <w:pPr>
        <w:spacing w:after="120"/>
        <w:jc w:val="both"/>
        <w:rPr>
          <w:sz w:val="24"/>
          <w:szCs w:val="24"/>
        </w:rPr>
      </w:pPr>
    </w:p>
    <w:p w:rsidR="00AF2B56" w:rsidRDefault="00AF2B56" w:rsidP="009B488A">
      <w:pPr>
        <w:spacing w:after="120"/>
        <w:jc w:val="both"/>
        <w:rPr>
          <w:sz w:val="24"/>
          <w:szCs w:val="24"/>
        </w:rPr>
      </w:pPr>
    </w:p>
    <w:p w:rsidR="00AF2B56" w:rsidRDefault="00AF2B56" w:rsidP="009B488A">
      <w:pPr>
        <w:spacing w:after="120"/>
        <w:jc w:val="both"/>
        <w:rPr>
          <w:sz w:val="24"/>
          <w:szCs w:val="24"/>
        </w:rPr>
      </w:pPr>
    </w:p>
    <w:p w:rsidR="00AF2B56" w:rsidRDefault="00AF2B56" w:rsidP="009B488A">
      <w:pPr>
        <w:spacing w:after="120"/>
        <w:jc w:val="both"/>
        <w:rPr>
          <w:sz w:val="24"/>
          <w:szCs w:val="24"/>
        </w:rPr>
      </w:pPr>
    </w:p>
    <w:p w:rsidR="00AF2B56" w:rsidRDefault="00AF2B56" w:rsidP="009B488A">
      <w:pPr>
        <w:spacing w:after="120"/>
        <w:jc w:val="both"/>
        <w:rPr>
          <w:sz w:val="24"/>
          <w:szCs w:val="24"/>
        </w:rPr>
      </w:pPr>
    </w:p>
    <w:p w:rsidR="00AF2B56" w:rsidRDefault="00AF2B56" w:rsidP="009B488A">
      <w:pPr>
        <w:spacing w:after="120"/>
        <w:jc w:val="both"/>
        <w:rPr>
          <w:sz w:val="24"/>
          <w:szCs w:val="24"/>
        </w:rPr>
      </w:pPr>
    </w:p>
    <w:p w:rsidR="00AF2B56" w:rsidRDefault="00AF2B56" w:rsidP="009B488A">
      <w:pPr>
        <w:spacing w:after="120"/>
        <w:jc w:val="both"/>
        <w:rPr>
          <w:sz w:val="24"/>
          <w:szCs w:val="24"/>
        </w:rPr>
      </w:pPr>
    </w:p>
    <w:p w:rsidR="00AF2B56" w:rsidRDefault="00AF2B56" w:rsidP="009B488A">
      <w:pPr>
        <w:spacing w:after="120"/>
        <w:jc w:val="both"/>
        <w:rPr>
          <w:sz w:val="24"/>
          <w:szCs w:val="24"/>
        </w:rPr>
      </w:pPr>
    </w:p>
    <w:p w:rsidR="00AF2B56" w:rsidRDefault="00AF2B56" w:rsidP="009B488A">
      <w:pPr>
        <w:spacing w:after="120"/>
        <w:jc w:val="both"/>
        <w:rPr>
          <w:sz w:val="24"/>
          <w:szCs w:val="24"/>
        </w:rPr>
      </w:pPr>
    </w:p>
    <w:p w:rsidR="005C07A1" w:rsidRPr="00624371" w:rsidRDefault="005C07A1" w:rsidP="00D764D9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24"/>
          <w:szCs w:val="24"/>
          <w:u w:val="single"/>
        </w:rPr>
      </w:pPr>
      <w:r w:rsidRPr="00624371">
        <w:rPr>
          <w:rFonts w:eastAsiaTheme="majorEastAsia" w:cstheme="majorBidi"/>
          <w:b/>
          <w:bCs/>
          <w:sz w:val="24"/>
          <w:szCs w:val="24"/>
          <w:u w:val="single"/>
        </w:rPr>
        <w:t>Bilješke uz Izvještaj o prihodima i rashodima, primicima i izdacima – OBRAZAC PR-RAS</w:t>
      </w:r>
    </w:p>
    <w:p w:rsidR="00D764D9" w:rsidRPr="00624371" w:rsidRDefault="00D764D9" w:rsidP="00D764D9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24"/>
          <w:szCs w:val="24"/>
        </w:rPr>
      </w:pPr>
    </w:p>
    <w:p w:rsidR="005C07A1" w:rsidRPr="00624371" w:rsidRDefault="00C55889" w:rsidP="004D4C5A">
      <w:pPr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6 - </w:t>
      </w:r>
      <w:r w:rsidR="005C07A1" w:rsidRPr="00624371">
        <w:rPr>
          <w:rFonts w:eastAsiaTheme="majorEastAsia" w:cstheme="majorBidi"/>
          <w:b/>
          <w:bCs/>
          <w:sz w:val="24"/>
          <w:szCs w:val="24"/>
        </w:rPr>
        <w:t xml:space="preserve">  </w:t>
      </w:r>
      <w:r w:rsidR="004C1313" w:rsidRPr="00624371">
        <w:rPr>
          <w:rFonts w:eastAsiaTheme="majorEastAsia" w:cstheme="majorBidi"/>
          <w:b/>
          <w:bCs/>
          <w:sz w:val="24"/>
          <w:szCs w:val="24"/>
        </w:rPr>
        <w:t>razred 6</w:t>
      </w:r>
      <w:r w:rsidR="004C1313" w:rsidRPr="00624371">
        <w:rPr>
          <w:rFonts w:eastAsiaTheme="majorEastAsia" w:cstheme="majorBidi"/>
          <w:bCs/>
          <w:sz w:val="24"/>
          <w:szCs w:val="24"/>
        </w:rPr>
        <w:t xml:space="preserve"> </w:t>
      </w:r>
      <w:r w:rsidR="00CC419D" w:rsidRPr="00624371">
        <w:rPr>
          <w:rFonts w:eastAsiaTheme="majorEastAsia" w:cstheme="majorBidi"/>
          <w:bCs/>
          <w:sz w:val="24"/>
          <w:szCs w:val="24"/>
        </w:rPr>
        <w:t xml:space="preserve">- </w:t>
      </w:r>
      <w:r w:rsidR="005C07A1" w:rsidRPr="00624371">
        <w:rPr>
          <w:rFonts w:eastAsiaTheme="majorEastAsia" w:cstheme="majorBidi"/>
          <w:b/>
          <w:bCs/>
          <w:sz w:val="24"/>
          <w:szCs w:val="24"/>
        </w:rPr>
        <w:t>Prihodi poslovanja</w:t>
      </w:r>
    </w:p>
    <w:p w:rsidR="00AF2B56" w:rsidRPr="00AF2B56" w:rsidRDefault="005C07A1" w:rsidP="00AF2B56">
      <w:pPr>
        <w:jc w:val="both"/>
        <w:rPr>
          <w:rFonts w:eastAsiaTheme="majorEastAsia" w:cstheme="majorBidi"/>
          <w:bCs/>
          <w:sz w:val="24"/>
          <w:szCs w:val="24"/>
        </w:rPr>
      </w:pPr>
      <w:r w:rsidRPr="00624371">
        <w:rPr>
          <w:rFonts w:eastAsiaTheme="majorEastAsia" w:cstheme="majorBidi"/>
          <w:bCs/>
          <w:sz w:val="24"/>
          <w:szCs w:val="24"/>
        </w:rPr>
        <w:t>Ukupni prihodi poslovanja u 20</w:t>
      </w:r>
      <w:r w:rsidR="002A56E2" w:rsidRPr="00624371">
        <w:rPr>
          <w:rFonts w:eastAsiaTheme="majorEastAsia" w:cstheme="majorBidi"/>
          <w:bCs/>
          <w:sz w:val="24"/>
          <w:szCs w:val="24"/>
        </w:rPr>
        <w:t>2</w:t>
      </w:r>
      <w:r w:rsidR="00C60D3F">
        <w:rPr>
          <w:rFonts w:eastAsiaTheme="majorEastAsia" w:cstheme="majorBidi"/>
          <w:bCs/>
          <w:sz w:val="24"/>
          <w:szCs w:val="24"/>
        </w:rPr>
        <w:t>4</w:t>
      </w:r>
      <w:r w:rsidRPr="00624371">
        <w:rPr>
          <w:rFonts w:eastAsiaTheme="majorEastAsia" w:cstheme="majorBidi"/>
          <w:bCs/>
          <w:sz w:val="24"/>
          <w:szCs w:val="24"/>
        </w:rPr>
        <w:t xml:space="preserve">. </w:t>
      </w:r>
      <w:r w:rsidR="000B13FF" w:rsidRPr="00624371">
        <w:rPr>
          <w:rFonts w:eastAsiaTheme="majorEastAsia" w:cstheme="majorBidi"/>
          <w:bCs/>
          <w:sz w:val="24"/>
          <w:szCs w:val="24"/>
        </w:rPr>
        <w:t>g</w:t>
      </w:r>
      <w:r w:rsidRPr="00624371">
        <w:rPr>
          <w:rFonts w:eastAsiaTheme="majorEastAsia" w:cstheme="majorBidi"/>
          <w:bCs/>
          <w:sz w:val="24"/>
          <w:szCs w:val="24"/>
        </w:rPr>
        <w:t xml:space="preserve">odini iznose </w:t>
      </w:r>
      <w:r w:rsidR="00C60D3F">
        <w:rPr>
          <w:rFonts w:eastAsiaTheme="majorEastAsia" w:cstheme="majorBidi"/>
          <w:bCs/>
          <w:sz w:val="24"/>
          <w:szCs w:val="24"/>
        </w:rPr>
        <w:t>2</w:t>
      </w:r>
      <w:r w:rsidR="00C55889">
        <w:rPr>
          <w:rFonts w:eastAsiaTheme="majorEastAsia" w:cstheme="majorBidi"/>
          <w:bCs/>
          <w:sz w:val="24"/>
          <w:szCs w:val="24"/>
        </w:rPr>
        <w:t>.</w:t>
      </w:r>
      <w:r w:rsidR="00C60D3F">
        <w:rPr>
          <w:rFonts w:eastAsiaTheme="majorEastAsia" w:cstheme="majorBidi"/>
          <w:bCs/>
          <w:sz w:val="24"/>
          <w:szCs w:val="24"/>
        </w:rPr>
        <w:t>162</w:t>
      </w:r>
      <w:r w:rsidR="00C55889">
        <w:rPr>
          <w:rFonts w:eastAsiaTheme="majorEastAsia" w:cstheme="majorBidi"/>
          <w:bCs/>
          <w:sz w:val="24"/>
          <w:szCs w:val="24"/>
        </w:rPr>
        <w:t>.</w:t>
      </w:r>
      <w:r w:rsidR="00C60D3F">
        <w:rPr>
          <w:rFonts w:eastAsiaTheme="majorEastAsia" w:cstheme="majorBidi"/>
          <w:bCs/>
          <w:sz w:val="24"/>
          <w:szCs w:val="24"/>
        </w:rPr>
        <w:t>005</w:t>
      </w:r>
      <w:r w:rsidR="00C55889">
        <w:rPr>
          <w:rFonts w:eastAsiaTheme="majorEastAsia" w:cstheme="majorBidi"/>
          <w:bCs/>
          <w:sz w:val="24"/>
          <w:szCs w:val="24"/>
        </w:rPr>
        <w:t>,</w:t>
      </w:r>
      <w:r w:rsidR="00C60D3F">
        <w:rPr>
          <w:rFonts w:eastAsiaTheme="majorEastAsia" w:cstheme="majorBidi"/>
          <w:bCs/>
          <w:sz w:val="24"/>
          <w:szCs w:val="24"/>
        </w:rPr>
        <w:t>2</w:t>
      </w:r>
      <w:r w:rsidR="00C75FA1">
        <w:rPr>
          <w:rFonts w:eastAsiaTheme="majorEastAsia" w:cstheme="majorBidi"/>
          <w:bCs/>
          <w:sz w:val="24"/>
          <w:szCs w:val="24"/>
        </w:rPr>
        <w:t>6</w:t>
      </w:r>
      <w:r w:rsidR="00C55889">
        <w:rPr>
          <w:rFonts w:eastAsiaTheme="majorEastAsia" w:cstheme="majorBidi"/>
          <w:bCs/>
          <w:sz w:val="24"/>
          <w:szCs w:val="24"/>
        </w:rPr>
        <w:t xml:space="preserve"> </w:t>
      </w:r>
      <w:r w:rsidR="00C75FA1">
        <w:rPr>
          <w:rFonts w:eastAsiaTheme="majorEastAsia" w:cstheme="majorBidi"/>
          <w:bCs/>
          <w:sz w:val="24"/>
          <w:szCs w:val="24"/>
        </w:rPr>
        <w:t>eura</w:t>
      </w:r>
      <w:r w:rsidR="006B1444" w:rsidRPr="00624371">
        <w:rPr>
          <w:rFonts w:eastAsiaTheme="majorEastAsia" w:cstheme="majorBidi"/>
          <w:bCs/>
          <w:sz w:val="24"/>
          <w:szCs w:val="24"/>
        </w:rPr>
        <w:t xml:space="preserve"> </w:t>
      </w:r>
      <w:r w:rsidR="002A56E2" w:rsidRPr="00624371">
        <w:rPr>
          <w:rFonts w:eastAsiaTheme="majorEastAsia" w:cstheme="majorBidi"/>
          <w:bCs/>
          <w:sz w:val="24"/>
          <w:szCs w:val="24"/>
        </w:rPr>
        <w:t>s indeksom</w:t>
      </w:r>
      <w:r w:rsidR="00BE02DF" w:rsidRPr="00624371">
        <w:rPr>
          <w:rFonts w:eastAsiaTheme="majorEastAsia" w:cstheme="majorBidi"/>
          <w:bCs/>
          <w:sz w:val="24"/>
          <w:szCs w:val="24"/>
        </w:rPr>
        <w:t xml:space="preserve"> ostvarenja</w:t>
      </w:r>
      <w:r w:rsidR="006B1444" w:rsidRPr="00624371">
        <w:rPr>
          <w:rFonts w:eastAsiaTheme="majorEastAsia" w:cstheme="majorBidi"/>
          <w:bCs/>
          <w:sz w:val="24"/>
          <w:szCs w:val="24"/>
        </w:rPr>
        <w:t xml:space="preserve"> </w:t>
      </w:r>
      <w:r w:rsidR="002A56E2" w:rsidRPr="00624371">
        <w:rPr>
          <w:rFonts w:eastAsiaTheme="majorEastAsia" w:cstheme="majorBidi"/>
          <w:bCs/>
          <w:sz w:val="24"/>
          <w:szCs w:val="24"/>
        </w:rPr>
        <w:t xml:space="preserve">u odnosu na </w:t>
      </w:r>
      <w:r w:rsidR="006B1444" w:rsidRPr="00624371">
        <w:rPr>
          <w:rFonts w:eastAsiaTheme="majorEastAsia" w:cstheme="majorBidi"/>
          <w:bCs/>
          <w:sz w:val="24"/>
          <w:szCs w:val="24"/>
        </w:rPr>
        <w:t>prethodn</w:t>
      </w:r>
      <w:r w:rsidR="002A56E2" w:rsidRPr="00624371">
        <w:rPr>
          <w:rFonts w:eastAsiaTheme="majorEastAsia" w:cstheme="majorBidi"/>
          <w:bCs/>
          <w:sz w:val="24"/>
          <w:szCs w:val="24"/>
        </w:rPr>
        <w:t>u</w:t>
      </w:r>
      <w:r w:rsidR="006B1444" w:rsidRPr="00624371">
        <w:rPr>
          <w:rFonts w:eastAsiaTheme="majorEastAsia" w:cstheme="majorBidi"/>
          <w:bCs/>
          <w:sz w:val="24"/>
          <w:szCs w:val="24"/>
        </w:rPr>
        <w:t xml:space="preserve"> godin</w:t>
      </w:r>
      <w:r w:rsidR="002A56E2" w:rsidRPr="00624371">
        <w:rPr>
          <w:rFonts w:eastAsiaTheme="majorEastAsia" w:cstheme="majorBidi"/>
          <w:bCs/>
          <w:sz w:val="24"/>
          <w:szCs w:val="24"/>
        </w:rPr>
        <w:t>u</w:t>
      </w:r>
      <w:r w:rsidR="004D4C5A" w:rsidRPr="00624371">
        <w:rPr>
          <w:rFonts w:eastAsiaTheme="majorEastAsia" w:cstheme="majorBidi"/>
          <w:bCs/>
          <w:sz w:val="24"/>
          <w:szCs w:val="24"/>
        </w:rPr>
        <w:t xml:space="preserve"> </w:t>
      </w:r>
      <w:r w:rsidR="002A56E2" w:rsidRPr="00624371">
        <w:rPr>
          <w:rFonts w:eastAsiaTheme="majorEastAsia" w:cstheme="majorBidi"/>
          <w:bCs/>
          <w:sz w:val="24"/>
          <w:szCs w:val="24"/>
        </w:rPr>
        <w:t xml:space="preserve">od </w:t>
      </w:r>
      <w:r w:rsidR="00C60D3F">
        <w:rPr>
          <w:rFonts w:eastAsiaTheme="majorEastAsia" w:cstheme="majorBidi"/>
          <w:bCs/>
          <w:sz w:val="24"/>
          <w:szCs w:val="24"/>
        </w:rPr>
        <w:t>113,5.</w:t>
      </w:r>
    </w:p>
    <w:p w:rsidR="00624371" w:rsidRDefault="004D4C5A" w:rsidP="004D4C5A">
      <w:pPr>
        <w:spacing w:after="120" w:line="240" w:lineRule="auto"/>
        <w:jc w:val="both"/>
        <w:rPr>
          <w:sz w:val="24"/>
          <w:szCs w:val="24"/>
        </w:rPr>
      </w:pPr>
      <w:r w:rsidRPr="00624371">
        <w:rPr>
          <w:sz w:val="24"/>
          <w:szCs w:val="24"/>
        </w:rPr>
        <w:t>Struktura prihoda prema izvorima financiranja prikazana je u sljedećoj tabeli:</w:t>
      </w:r>
    </w:p>
    <w:p w:rsidR="00C60D3F" w:rsidRDefault="00C60D3F" w:rsidP="004D4C5A">
      <w:pPr>
        <w:spacing w:after="120" w:line="240" w:lineRule="auto"/>
        <w:jc w:val="both"/>
        <w:rPr>
          <w:sz w:val="24"/>
          <w:szCs w:val="24"/>
        </w:rPr>
      </w:pPr>
      <w:r w:rsidRPr="00C60D3F">
        <w:drawing>
          <wp:inline distT="0" distB="0" distL="0" distR="0">
            <wp:extent cx="5761355" cy="61573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15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A1" w:rsidRDefault="00C75FA1" w:rsidP="004D4C5A">
      <w:pPr>
        <w:spacing w:after="120" w:line="240" w:lineRule="auto"/>
        <w:jc w:val="both"/>
        <w:rPr>
          <w:sz w:val="24"/>
          <w:szCs w:val="24"/>
        </w:rPr>
      </w:pPr>
    </w:p>
    <w:p w:rsidR="000B2D36" w:rsidRDefault="000B2D36" w:rsidP="004D4C5A">
      <w:pPr>
        <w:spacing w:after="120" w:line="240" w:lineRule="auto"/>
        <w:jc w:val="both"/>
        <w:rPr>
          <w:sz w:val="24"/>
          <w:szCs w:val="24"/>
        </w:rPr>
      </w:pPr>
    </w:p>
    <w:p w:rsidR="000B2D36" w:rsidRDefault="000B2D36" w:rsidP="004D4C5A">
      <w:pPr>
        <w:spacing w:after="120" w:line="240" w:lineRule="auto"/>
        <w:jc w:val="both"/>
        <w:rPr>
          <w:sz w:val="24"/>
          <w:szCs w:val="24"/>
        </w:rPr>
      </w:pPr>
    </w:p>
    <w:p w:rsidR="00C75FA1" w:rsidRDefault="00C75FA1" w:rsidP="004D4C5A">
      <w:pPr>
        <w:spacing w:after="120" w:line="240" w:lineRule="auto"/>
        <w:jc w:val="both"/>
        <w:rPr>
          <w:sz w:val="24"/>
          <w:szCs w:val="24"/>
        </w:rPr>
      </w:pPr>
    </w:p>
    <w:p w:rsidR="00C55889" w:rsidRDefault="00C55889" w:rsidP="004D4C5A">
      <w:pPr>
        <w:spacing w:after="120" w:line="240" w:lineRule="auto"/>
        <w:jc w:val="both"/>
        <w:rPr>
          <w:color w:val="FF0000"/>
          <w:sz w:val="24"/>
          <w:szCs w:val="24"/>
        </w:rPr>
      </w:pPr>
    </w:p>
    <w:p w:rsidR="00624371" w:rsidRDefault="00624371" w:rsidP="004D4C5A">
      <w:pPr>
        <w:spacing w:after="120" w:line="240" w:lineRule="auto"/>
        <w:jc w:val="both"/>
        <w:rPr>
          <w:color w:val="FF0000"/>
          <w:sz w:val="24"/>
          <w:szCs w:val="24"/>
        </w:rPr>
      </w:pPr>
    </w:p>
    <w:p w:rsidR="00CC19B2" w:rsidRPr="00C63010" w:rsidRDefault="00C55889" w:rsidP="004D4C5A">
      <w:pPr>
        <w:rPr>
          <w:rFonts w:eastAsiaTheme="majorEastAsia" w:cstheme="majorBidi"/>
          <w:b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63 - </w:t>
      </w:r>
      <w:r w:rsidR="002929C7" w:rsidRPr="00C63010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6B1444" w:rsidRPr="00C63010">
        <w:rPr>
          <w:rFonts w:eastAsiaTheme="majorEastAsia" w:cstheme="majorBidi"/>
          <w:b/>
          <w:bCs/>
          <w:sz w:val="24"/>
          <w:szCs w:val="24"/>
        </w:rPr>
        <w:t xml:space="preserve">račun skupine 63 </w:t>
      </w:r>
      <w:r w:rsidR="002929C7" w:rsidRPr="00C63010">
        <w:rPr>
          <w:rFonts w:eastAsiaTheme="majorEastAsia" w:cstheme="majorBidi"/>
          <w:b/>
          <w:bCs/>
          <w:sz w:val="24"/>
          <w:szCs w:val="24"/>
        </w:rPr>
        <w:t xml:space="preserve">- Pomoći iz </w:t>
      </w:r>
      <w:r w:rsidR="00907EDF" w:rsidRPr="00C63010">
        <w:rPr>
          <w:rFonts w:eastAsiaTheme="majorEastAsia" w:cstheme="majorBidi"/>
          <w:b/>
          <w:bCs/>
          <w:sz w:val="24"/>
          <w:szCs w:val="24"/>
        </w:rPr>
        <w:t>inozemstva  i od subjekata un</w:t>
      </w:r>
      <w:r w:rsidR="008F7678" w:rsidRPr="00C63010">
        <w:rPr>
          <w:rFonts w:eastAsiaTheme="majorEastAsia" w:cstheme="majorBidi"/>
          <w:b/>
          <w:bCs/>
          <w:sz w:val="24"/>
          <w:szCs w:val="24"/>
        </w:rPr>
        <w:t>utar općeg proračuna</w:t>
      </w:r>
    </w:p>
    <w:p w:rsidR="006F578D" w:rsidRDefault="00907EDF" w:rsidP="00567EED">
      <w:pPr>
        <w:jc w:val="both"/>
        <w:rPr>
          <w:rFonts w:eastAsiaTheme="majorEastAsia" w:cstheme="majorBidi"/>
          <w:bCs/>
          <w:sz w:val="24"/>
          <w:szCs w:val="24"/>
        </w:rPr>
      </w:pPr>
      <w:r w:rsidRPr="00C63010">
        <w:rPr>
          <w:rFonts w:eastAsiaTheme="majorEastAsia" w:cstheme="majorBidi"/>
          <w:bCs/>
          <w:sz w:val="24"/>
          <w:szCs w:val="24"/>
        </w:rPr>
        <w:t xml:space="preserve">Ukupan iznos pomoći iznosi </w:t>
      </w:r>
      <w:r w:rsidR="00AF2B56">
        <w:rPr>
          <w:rFonts w:eastAsiaTheme="majorEastAsia" w:cstheme="majorBidi"/>
          <w:bCs/>
          <w:sz w:val="24"/>
          <w:szCs w:val="24"/>
        </w:rPr>
        <w:t>60.428,21</w:t>
      </w:r>
      <w:r w:rsidRPr="00C63010">
        <w:rPr>
          <w:rFonts w:eastAsiaTheme="majorEastAsia" w:cstheme="majorBidi"/>
          <w:bCs/>
          <w:sz w:val="24"/>
          <w:szCs w:val="24"/>
        </w:rPr>
        <w:t xml:space="preserve"> </w:t>
      </w:r>
      <w:r w:rsidR="00B60BA4">
        <w:rPr>
          <w:rFonts w:eastAsiaTheme="majorEastAsia" w:cstheme="majorBidi"/>
          <w:bCs/>
          <w:sz w:val="24"/>
          <w:szCs w:val="24"/>
        </w:rPr>
        <w:t>eura</w:t>
      </w:r>
      <w:r w:rsidRPr="00C63010">
        <w:rPr>
          <w:rFonts w:eastAsiaTheme="majorEastAsia" w:cstheme="majorBidi"/>
          <w:bCs/>
          <w:sz w:val="24"/>
          <w:szCs w:val="24"/>
        </w:rPr>
        <w:t xml:space="preserve"> s indeksom ostvarenja </w:t>
      </w:r>
      <w:r w:rsidR="00AF2B56">
        <w:rPr>
          <w:rFonts w:eastAsiaTheme="majorEastAsia" w:cstheme="majorBidi"/>
          <w:bCs/>
          <w:sz w:val="24"/>
          <w:szCs w:val="24"/>
        </w:rPr>
        <w:t>822,0</w:t>
      </w:r>
      <w:r w:rsidR="006B1444" w:rsidRPr="00C63010">
        <w:rPr>
          <w:rFonts w:eastAsiaTheme="majorEastAsia" w:cstheme="majorBidi"/>
          <w:bCs/>
          <w:sz w:val="24"/>
          <w:szCs w:val="24"/>
        </w:rPr>
        <w:t xml:space="preserve"> </w:t>
      </w:r>
      <w:r w:rsidR="00567EED" w:rsidRPr="00C63010">
        <w:rPr>
          <w:rFonts w:eastAsiaTheme="majorEastAsia" w:cstheme="majorBidi"/>
          <w:bCs/>
          <w:sz w:val="24"/>
          <w:szCs w:val="24"/>
        </w:rPr>
        <w:t>u odnosu na prethodnu godinu</w:t>
      </w:r>
      <w:r w:rsidR="000B2D36">
        <w:rPr>
          <w:rFonts w:eastAsiaTheme="majorEastAsia" w:cstheme="majorBidi"/>
          <w:bCs/>
          <w:sz w:val="24"/>
          <w:szCs w:val="24"/>
        </w:rPr>
        <w:t>, a</w:t>
      </w:r>
      <w:r w:rsidR="00535148">
        <w:rPr>
          <w:rFonts w:eastAsiaTheme="majorEastAsia" w:cstheme="majorBidi"/>
          <w:bCs/>
          <w:sz w:val="24"/>
          <w:szCs w:val="24"/>
        </w:rPr>
        <w:t xml:space="preserve"> o</w:t>
      </w:r>
      <w:r w:rsidR="000B2D36">
        <w:rPr>
          <w:rFonts w:eastAsiaTheme="majorEastAsia" w:cstheme="majorBidi"/>
          <w:bCs/>
          <w:sz w:val="24"/>
          <w:szCs w:val="24"/>
        </w:rPr>
        <w:t xml:space="preserve">dnose se na sredstva dobivena od Ministarstva za programe djece pripadnika manjina, djece s posebnim potrebama, predškole i Županije Istarske </w:t>
      </w:r>
      <w:r w:rsidR="00830E61">
        <w:rPr>
          <w:rFonts w:eastAsiaTheme="majorEastAsia" w:cstheme="majorBidi"/>
          <w:bCs/>
          <w:sz w:val="24"/>
          <w:szCs w:val="24"/>
        </w:rPr>
        <w:t>za zavičajnu nastavu</w:t>
      </w:r>
      <w:r w:rsidR="00AF2B56">
        <w:rPr>
          <w:rFonts w:eastAsiaTheme="majorEastAsia" w:cstheme="majorBidi"/>
          <w:bCs/>
          <w:sz w:val="24"/>
          <w:szCs w:val="24"/>
        </w:rPr>
        <w:t xml:space="preserve"> u iznosu od 15.911,49, dok veći dio sredstava </w:t>
      </w:r>
      <w:r w:rsidR="00B60BA4">
        <w:rPr>
          <w:rFonts w:eastAsiaTheme="majorEastAsia" w:cstheme="majorBidi"/>
          <w:bCs/>
          <w:sz w:val="24"/>
          <w:szCs w:val="24"/>
        </w:rPr>
        <w:t>u iznosu</w:t>
      </w:r>
      <w:r w:rsidR="00AF2B56">
        <w:rPr>
          <w:rFonts w:eastAsiaTheme="majorEastAsia" w:cstheme="majorBidi"/>
          <w:bCs/>
          <w:sz w:val="24"/>
          <w:szCs w:val="24"/>
        </w:rPr>
        <w:t xml:space="preserve"> od 44.516,72 eura se odnosi na pomoći temeljem prijenosa EU sredstava. </w:t>
      </w:r>
    </w:p>
    <w:p w:rsidR="00965C5B" w:rsidRPr="00C63010" w:rsidRDefault="00965C5B" w:rsidP="00567EED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965C5B" w:rsidRDefault="00C55889" w:rsidP="00BE02DF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65 - </w:t>
      </w:r>
      <w:r w:rsidR="00A05EF3" w:rsidRPr="00C63010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6B1444" w:rsidRPr="00C63010">
        <w:rPr>
          <w:rFonts w:eastAsiaTheme="majorEastAsia" w:cstheme="majorBidi"/>
          <w:b/>
          <w:bCs/>
          <w:sz w:val="24"/>
          <w:szCs w:val="24"/>
        </w:rPr>
        <w:t xml:space="preserve">račun skupine 65 </w:t>
      </w:r>
      <w:r w:rsidR="00A05EF3" w:rsidRPr="00C63010">
        <w:rPr>
          <w:rFonts w:eastAsiaTheme="majorEastAsia" w:cstheme="majorBidi"/>
          <w:b/>
          <w:bCs/>
          <w:sz w:val="24"/>
          <w:szCs w:val="24"/>
        </w:rPr>
        <w:t>– Prihodi po posebnim propisima</w:t>
      </w:r>
      <w:r w:rsidR="00C63010" w:rsidRPr="00C63010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A05EF3" w:rsidRPr="00C63010">
        <w:rPr>
          <w:rFonts w:eastAsiaTheme="majorEastAsia" w:cstheme="majorBidi"/>
          <w:bCs/>
          <w:sz w:val="24"/>
          <w:szCs w:val="24"/>
        </w:rPr>
        <w:t xml:space="preserve">Prihodi po posebnim propisima iznose </w:t>
      </w:r>
      <w:r w:rsidR="00B60BA4" w:rsidRPr="00B60BA4">
        <w:rPr>
          <w:rFonts w:eastAsiaTheme="majorEastAsia" w:cstheme="majorBidi"/>
          <w:bCs/>
          <w:sz w:val="24"/>
          <w:szCs w:val="24"/>
        </w:rPr>
        <w:t>13</w:t>
      </w:r>
      <w:r w:rsidR="00B60BA4">
        <w:rPr>
          <w:rFonts w:eastAsiaTheme="majorEastAsia" w:cstheme="majorBidi"/>
          <w:bCs/>
          <w:sz w:val="24"/>
          <w:szCs w:val="24"/>
        </w:rPr>
        <w:t>.</w:t>
      </w:r>
      <w:r w:rsidR="00B60BA4" w:rsidRPr="00B60BA4">
        <w:rPr>
          <w:rFonts w:eastAsiaTheme="majorEastAsia" w:cstheme="majorBidi"/>
          <w:bCs/>
          <w:sz w:val="24"/>
          <w:szCs w:val="24"/>
        </w:rPr>
        <w:t>907,79</w:t>
      </w:r>
      <w:r w:rsidR="00B60BA4">
        <w:rPr>
          <w:rFonts w:eastAsiaTheme="majorEastAsia" w:cstheme="majorBidi"/>
          <w:bCs/>
          <w:sz w:val="24"/>
          <w:szCs w:val="24"/>
        </w:rPr>
        <w:t xml:space="preserve"> eura i </w:t>
      </w:r>
      <w:r w:rsidR="006B1444" w:rsidRPr="00C63010">
        <w:rPr>
          <w:rFonts w:eastAsiaTheme="majorEastAsia" w:cstheme="majorBidi"/>
          <w:bCs/>
          <w:sz w:val="24"/>
          <w:szCs w:val="24"/>
        </w:rPr>
        <w:t>odnose</w:t>
      </w:r>
      <w:r w:rsidR="00757B8D" w:rsidRPr="00C63010">
        <w:rPr>
          <w:rFonts w:eastAsiaTheme="majorEastAsia" w:cstheme="majorBidi"/>
          <w:bCs/>
          <w:sz w:val="24"/>
          <w:szCs w:val="24"/>
        </w:rPr>
        <w:t xml:space="preserve"> se</w:t>
      </w:r>
      <w:r w:rsidR="006B1444" w:rsidRPr="00C63010">
        <w:rPr>
          <w:rFonts w:eastAsiaTheme="majorEastAsia" w:cstheme="majorBidi"/>
          <w:bCs/>
          <w:sz w:val="24"/>
          <w:szCs w:val="24"/>
        </w:rPr>
        <w:t xml:space="preserve"> na sufinanciranje cijene usluge vrtića</w:t>
      </w:r>
      <w:r w:rsidR="00567EED" w:rsidRPr="00C63010">
        <w:rPr>
          <w:rFonts w:eastAsiaTheme="majorEastAsia" w:cstheme="majorBidi"/>
          <w:bCs/>
          <w:sz w:val="24"/>
          <w:szCs w:val="24"/>
        </w:rPr>
        <w:t xml:space="preserve">. </w:t>
      </w:r>
    </w:p>
    <w:p w:rsidR="008973BB" w:rsidRDefault="008973BB" w:rsidP="00BE02DF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9125E9" w:rsidRDefault="00830E61" w:rsidP="00BE02DF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67 - </w:t>
      </w:r>
      <w:r w:rsidRPr="00C63010">
        <w:rPr>
          <w:rFonts w:eastAsiaTheme="majorEastAsia" w:cstheme="majorBidi"/>
          <w:b/>
          <w:bCs/>
          <w:sz w:val="24"/>
          <w:szCs w:val="24"/>
        </w:rPr>
        <w:t xml:space="preserve"> račun skupine 6</w:t>
      </w:r>
      <w:r>
        <w:rPr>
          <w:rFonts w:eastAsiaTheme="majorEastAsia" w:cstheme="majorBidi"/>
          <w:b/>
          <w:bCs/>
          <w:sz w:val="24"/>
          <w:szCs w:val="24"/>
        </w:rPr>
        <w:t>7</w:t>
      </w:r>
      <w:r w:rsidRPr="00C63010">
        <w:rPr>
          <w:rFonts w:eastAsiaTheme="majorEastAsia" w:cstheme="majorBidi"/>
          <w:b/>
          <w:bCs/>
          <w:sz w:val="24"/>
          <w:szCs w:val="24"/>
        </w:rPr>
        <w:t xml:space="preserve"> – Prihodi </w:t>
      </w:r>
      <w:r>
        <w:rPr>
          <w:rFonts w:eastAsiaTheme="majorEastAsia" w:cstheme="majorBidi"/>
          <w:b/>
          <w:bCs/>
          <w:sz w:val="24"/>
          <w:szCs w:val="24"/>
        </w:rPr>
        <w:t>iz</w:t>
      </w:r>
      <w:r w:rsidRPr="00C63010">
        <w:rPr>
          <w:rFonts w:eastAsiaTheme="majorEastAsia" w:cstheme="majorBidi"/>
          <w:b/>
          <w:bCs/>
          <w:sz w:val="24"/>
          <w:szCs w:val="24"/>
        </w:rPr>
        <w:t xml:space="preserve"> </w:t>
      </w:r>
      <w:r>
        <w:rPr>
          <w:rFonts w:eastAsiaTheme="majorEastAsia" w:cstheme="majorBidi"/>
          <w:b/>
          <w:bCs/>
          <w:sz w:val="24"/>
          <w:szCs w:val="24"/>
        </w:rPr>
        <w:t xml:space="preserve">nadležnog proračuna </w:t>
      </w:r>
      <w:r w:rsidRPr="00830E61">
        <w:rPr>
          <w:rFonts w:eastAsiaTheme="majorEastAsia" w:cstheme="majorBidi"/>
          <w:bCs/>
          <w:sz w:val="24"/>
          <w:szCs w:val="24"/>
        </w:rPr>
        <w:t xml:space="preserve">Prihodi z nadležnog proračuna iznose </w:t>
      </w:r>
      <w:r w:rsidR="00B60BA4">
        <w:rPr>
          <w:rFonts w:eastAsiaTheme="majorEastAsia" w:cstheme="majorBidi"/>
          <w:bCs/>
          <w:sz w:val="24"/>
          <w:szCs w:val="24"/>
        </w:rPr>
        <w:t>2</w:t>
      </w:r>
      <w:r>
        <w:rPr>
          <w:rFonts w:eastAsiaTheme="majorEastAsia" w:cstheme="majorBidi"/>
          <w:bCs/>
          <w:sz w:val="24"/>
          <w:szCs w:val="24"/>
        </w:rPr>
        <w:t>.</w:t>
      </w:r>
      <w:r w:rsidR="00B60BA4">
        <w:rPr>
          <w:rFonts w:eastAsiaTheme="majorEastAsia" w:cstheme="majorBidi"/>
          <w:bCs/>
          <w:sz w:val="24"/>
          <w:szCs w:val="24"/>
        </w:rPr>
        <w:t>087</w:t>
      </w:r>
      <w:r>
        <w:rPr>
          <w:rFonts w:eastAsiaTheme="majorEastAsia" w:cstheme="majorBidi"/>
          <w:bCs/>
          <w:sz w:val="24"/>
          <w:szCs w:val="24"/>
        </w:rPr>
        <w:t>.</w:t>
      </w:r>
      <w:r w:rsidR="00B60BA4">
        <w:rPr>
          <w:rFonts w:eastAsiaTheme="majorEastAsia" w:cstheme="majorBidi"/>
          <w:bCs/>
          <w:sz w:val="24"/>
          <w:szCs w:val="24"/>
        </w:rPr>
        <w:t>271</w:t>
      </w:r>
      <w:r>
        <w:rPr>
          <w:rFonts w:eastAsiaTheme="majorEastAsia" w:cstheme="majorBidi"/>
          <w:bCs/>
          <w:sz w:val="24"/>
          <w:szCs w:val="24"/>
        </w:rPr>
        <w:t>,</w:t>
      </w:r>
      <w:r w:rsidR="00B60BA4">
        <w:rPr>
          <w:rFonts w:eastAsiaTheme="majorEastAsia" w:cstheme="majorBidi"/>
          <w:bCs/>
          <w:sz w:val="24"/>
          <w:szCs w:val="24"/>
        </w:rPr>
        <w:t>09</w:t>
      </w:r>
      <w:r>
        <w:rPr>
          <w:rFonts w:eastAsiaTheme="majorEastAsia" w:cstheme="majorBidi"/>
          <w:bCs/>
          <w:sz w:val="24"/>
          <w:szCs w:val="24"/>
        </w:rPr>
        <w:t xml:space="preserve"> eura (indeks </w:t>
      </w:r>
      <w:r w:rsidR="008973BB">
        <w:rPr>
          <w:rFonts w:eastAsiaTheme="majorEastAsia" w:cstheme="majorBidi"/>
          <w:bCs/>
          <w:sz w:val="24"/>
          <w:szCs w:val="24"/>
        </w:rPr>
        <w:t>111,0</w:t>
      </w:r>
      <w:r>
        <w:rPr>
          <w:rFonts w:eastAsiaTheme="majorEastAsia" w:cstheme="majorBidi"/>
          <w:bCs/>
          <w:sz w:val="24"/>
          <w:szCs w:val="24"/>
        </w:rPr>
        <w:t xml:space="preserve">), a uključuju i prikazano na poziciji P0005 – Sredstva za fiskalnu održivost dječjih vrtića u iznosu od </w:t>
      </w:r>
      <w:r w:rsidR="008973BB">
        <w:rPr>
          <w:rFonts w:eastAsiaTheme="majorEastAsia" w:cstheme="majorBidi"/>
          <w:bCs/>
          <w:sz w:val="24"/>
          <w:szCs w:val="24"/>
        </w:rPr>
        <w:t>135.620,42</w:t>
      </w:r>
      <w:r>
        <w:rPr>
          <w:rFonts w:eastAsiaTheme="majorEastAsia" w:cstheme="majorBidi"/>
          <w:bCs/>
          <w:sz w:val="24"/>
          <w:szCs w:val="24"/>
        </w:rPr>
        <w:t xml:space="preserve"> eura koji su namjenski utrošeni.</w:t>
      </w:r>
    </w:p>
    <w:p w:rsidR="00830E61" w:rsidRPr="00C63010" w:rsidRDefault="00830E61" w:rsidP="00BE02DF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2929C7" w:rsidRPr="00C63010" w:rsidRDefault="00C55889" w:rsidP="00757B8D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3 - </w:t>
      </w:r>
      <w:r w:rsidR="004C1313" w:rsidRPr="00C63010">
        <w:rPr>
          <w:rFonts w:eastAsiaTheme="majorEastAsia" w:cstheme="majorBidi"/>
          <w:b/>
          <w:bCs/>
          <w:sz w:val="24"/>
          <w:szCs w:val="24"/>
        </w:rPr>
        <w:t xml:space="preserve"> razred 3</w:t>
      </w:r>
      <w:r w:rsidR="004C1313" w:rsidRPr="00C63010">
        <w:rPr>
          <w:rFonts w:eastAsiaTheme="majorEastAsia" w:cstheme="majorBidi"/>
          <w:bCs/>
          <w:sz w:val="24"/>
          <w:szCs w:val="24"/>
        </w:rPr>
        <w:t xml:space="preserve"> -</w:t>
      </w:r>
      <w:r w:rsidR="002929C7" w:rsidRPr="00C63010">
        <w:rPr>
          <w:rFonts w:eastAsiaTheme="majorEastAsia" w:cstheme="majorBidi"/>
          <w:bCs/>
          <w:sz w:val="24"/>
          <w:szCs w:val="24"/>
        </w:rPr>
        <w:t xml:space="preserve"> </w:t>
      </w:r>
      <w:r w:rsidR="002929C7" w:rsidRPr="00C63010">
        <w:rPr>
          <w:rFonts w:eastAsiaTheme="majorEastAsia" w:cstheme="majorBidi"/>
          <w:b/>
          <w:bCs/>
          <w:sz w:val="24"/>
          <w:szCs w:val="24"/>
        </w:rPr>
        <w:t>Rashodi poslovanja</w:t>
      </w:r>
    </w:p>
    <w:p w:rsidR="00757B8D" w:rsidRPr="00C63010" w:rsidRDefault="00C93A95" w:rsidP="00136D55">
      <w:pPr>
        <w:jc w:val="both"/>
        <w:rPr>
          <w:rFonts w:eastAsiaTheme="majorEastAsia" w:cstheme="majorBidi"/>
          <w:bCs/>
          <w:sz w:val="24"/>
          <w:szCs w:val="24"/>
        </w:rPr>
      </w:pPr>
      <w:r w:rsidRPr="00C63010">
        <w:rPr>
          <w:rFonts w:eastAsiaTheme="majorEastAsia" w:cstheme="majorBidi"/>
          <w:bCs/>
          <w:sz w:val="24"/>
          <w:szCs w:val="24"/>
        </w:rPr>
        <w:t>Ukupni</w:t>
      </w:r>
      <w:r w:rsidR="00B22EF6" w:rsidRPr="00C63010">
        <w:rPr>
          <w:rFonts w:eastAsiaTheme="majorEastAsia" w:cstheme="majorBidi"/>
          <w:bCs/>
          <w:sz w:val="24"/>
          <w:szCs w:val="24"/>
        </w:rPr>
        <w:t xml:space="preserve"> rashodi poslovanja u 20</w:t>
      </w:r>
      <w:r w:rsidR="002A56E2" w:rsidRPr="00C63010">
        <w:rPr>
          <w:rFonts w:eastAsiaTheme="majorEastAsia" w:cstheme="majorBidi"/>
          <w:bCs/>
          <w:sz w:val="24"/>
          <w:szCs w:val="24"/>
        </w:rPr>
        <w:t>2</w:t>
      </w:r>
      <w:r w:rsidR="00406088">
        <w:rPr>
          <w:rFonts w:eastAsiaTheme="majorEastAsia" w:cstheme="majorBidi"/>
          <w:bCs/>
          <w:sz w:val="24"/>
          <w:szCs w:val="24"/>
        </w:rPr>
        <w:t>3</w:t>
      </w:r>
      <w:r w:rsidR="00B22EF6" w:rsidRPr="00C63010">
        <w:rPr>
          <w:rFonts w:eastAsiaTheme="majorEastAsia" w:cstheme="majorBidi"/>
          <w:bCs/>
          <w:sz w:val="24"/>
          <w:szCs w:val="24"/>
        </w:rPr>
        <w:t>. g</w:t>
      </w:r>
      <w:r w:rsidR="00D03520" w:rsidRPr="00C63010">
        <w:rPr>
          <w:rFonts w:eastAsiaTheme="majorEastAsia" w:cstheme="majorBidi"/>
          <w:bCs/>
          <w:sz w:val="24"/>
          <w:szCs w:val="24"/>
        </w:rPr>
        <w:t xml:space="preserve">odini iznose </w:t>
      </w:r>
      <w:r w:rsidR="008973BB">
        <w:rPr>
          <w:rFonts w:eastAsiaTheme="majorEastAsia" w:cstheme="majorBidi"/>
          <w:bCs/>
          <w:sz w:val="24"/>
          <w:szCs w:val="24"/>
        </w:rPr>
        <w:t>2.113.787,33</w:t>
      </w:r>
      <w:r w:rsidR="00C55889">
        <w:rPr>
          <w:rFonts w:eastAsiaTheme="majorEastAsia" w:cstheme="majorBidi"/>
          <w:bCs/>
          <w:sz w:val="24"/>
          <w:szCs w:val="24"/>
        </w:rPr>
        <w:t xml:space="preserve"> </w:t>
      </w:r>
      <w:r w:rsidR="00406088">
        <w:rPr>
          <w:rFonts w:eastAsiaTheme="majorEastAsia" w:cstheme="majorBidi"/>
          <w:bCs/>
          <w:sz w:val="24"/>
          <w:szCs w:val="24"/>
        </w:rPr>
        <w:t>eura</w:t>
      </w:r>
      <w:r w:rsidR="00D03520" w:rsidRPr="00C63010">
        <w:rPr>
          <w:rFonts w:eastAsiaTheme="majorEastAsia" w:cstheme="majorBidi"/>
          <w:bCs/>
          <w:sz w:val="24"/>
          <w:szCs w:val="24"/>
        </w:rPr>
        <w:t xml:space="preserve"> </w:t>
      </w:r>
      <w:r w:rsidR="00C55889">
        <w:rPr>
          <w:rFonts w:eastAsiaTheme="majorEastAsia" w:cstheme="majorBidi"/>
          <w:bCs/>
          <w:sz w:val="24"/>
          <w:szCs w:val="24"/>
        </w:rPr>
        <w:t xml:space="preserve">( indeks </w:t>
      </w:r>
      <w:r w:rsidR="008973BB">
        <w:rPr>
          <w:rFonts w:eastAsiaTheme="majorEastAsia" w:cstheme="majorBidi"/>
          <w:bCs/>
          <w:sz w:val="24"/>
          <w:szCs w:val="24"/>
        </w:rPr>
        <w:t>111,5</w:t>
      </w:r>
      <w:r w:rsidR="00C63010" w:rsidRPr="00C63010">
        <w:rPr>
          <w:rFonts w:eastAsiaTheme="majorEastAsia" w:cstheme="majorBidi"/>
          <w:bCs/>
          <w:sz w:val="24"/>
          <w:szCs w:val="24"/>
        </w:rPr>
        <w:t xml:space="preserve"> </w:t>
      </w:r>
      <w:r w:rsidR="002A56E2" w:rsidRPr="00C63010">
        <w:rPr>
          <w:rFonts w:eastAsiaTheme="majorEastAsia" w:cstheme="majorBidi"/>
          <w:bCs/>
          <w:sz w:val="24"/>
          <w:szCs w:val="24"/>
        </w:rPr>
        <w:t xml:space="preserve"> u odnosu na</w:t>
      </w:r>
      <w:r w:rsidR="005A0C90" w:rsidRPr="00C63010">
        <w:rPr>
          <w:rFonts w:eastAsiaTheme="majorEastAsia" w:cstheme="majorBidi"/>
          <w:bCs/>
          <w:sz w:val="24"/>
          <w:szCs w:val="24"/>
        </w:rPr>
        <w:t xml:space="preserve"> prethodn</w:t>
      </w:r>
      <w:r w:rsidR="002A56E2" w:rsidRPr="00C63010">
        <w:rPr>
          <w:rFonts w:eastAsiaTheme="majorEastAsia" w:cstheme="majorBidi"/>
          <w:bCs/>
          <w:sz w:val="24"/>
          <w:szCs w:val="24"/>
        </w:rPr>
        <w:t>u</w:t>
      </w:r>
      <w:r w:rsidR="005A0C90" w:rsidRPr="00C63010">
        <w:rPr>
          <w:rFonts w:eastAsiaTheme="majorEastAsia" w:cstheme="majorBidi"/>
          <w:bCs/>
          <w:sz w:val="24"/>
          <w:szCs w:val="24"/>
        </w:rPr>
        <w:t xml:space="preserve"> godin</w:t>
      </w:r>
      <w:r w:rsidR="002A56E2" w:rsidRPr="00C63010">
        <w:rPr>
          <w:rFonts w:eastAsiaTheme="majorEastAsia" w:cstheme="majorBidi"/>
          <w:bCs/>
          <w:sz w:val="24"/>
          <w:szCs w:val="24"/>
        </w:rPr>
        <w:t>u</w:t>
      </w:r>
      <w:r w:rsidR="00406088">
        <w:rPr>
          <w:rFonts w:eastAsiaTheme="majorEastAsia" w:cstheme="majorBidi"/>
          <w:bCs/>
          <w:sz w:val="24"/>
          <w:szCs w:val="24"/>
        </w:rPr>
        <w:t>)</w:t>
      </w:r>
      <w:r w:rsidR="00C55889">
        <w:rPr>
          <w:rFonts w:eastAsiaTheme="majorEastAsia" w:cstheme="majorBidi"/>
          <w:bCs/>
          <w:sz w:val="24"/>
          <w:szCs w:val="24"/>
        </w:rPr>
        <w:t xml:space="preserve">. </w:t>
      </w:r>
    </w:p>
    <w:p w:rsidR="00C55889" w:rsidRDefault="00C55889" w:rsidP="00136D55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Čine ih rashodi za zaposlene u iznosu 1.</w:t>
      </w:r>
      <w:r w:rsidR="00606269">
        <w:rPr>
          <w:rFonts w:eastAsiaTheme="majorEastAsia" w:cstheme="majorBidi"/>
          <w:bCs/>
          <w:sz w:val="24"/>
          <w:szCs w:val="24"/>
        </w:rPr>
        <w:t>717</w:t>
      </w:r>
      <w:r w:rsidR="00406088">
        <w:rPr>
          <w:rFonts w:eastAsiaTheme="majorEastAsia" w:cstheme="majorBidi"/>
          <w:bCs/>
          <w:sz w:val="24"/>
          <w:szCs w:val="24"/>
        </w:rPr>
        <w:t>.</w:t>
      </w:r>
      <w:r w:rsidR="00606269">
        <w:rPr>
          <w:rFonts w:eastAsiaTheme="majorEastAsia" w:cstheme="majorBidi"/>
          <w:bCs/>
          <w:sz w:val="24"/>
          <w:szCs w:val="24"/>
        </w:rPr>
        <w:t>576</w:t>
      </w:r>
      <w:r>
        <w:rPr>
          <w:rFonts w:eastAsiaTheme="majorEastAsia" w:cstheme="majorBidi"/>
          <w:bCs/>
          <w:sz w:val="24"/>
          <w:szCs w:val="24"/>
        </w:rPr>
        <w:t>,</w:t>
      </w:r>
      <w:r w:rsidR="00606269">
        <w:rPr>
          <w:rFonts w:eastAsiaTheme="majorEastAsia" w:cstheme="majorBidi"/>
          <w:bCs/>
          <w:sz w:val="24"/>
          <w:szCs w:val="24"/>
        </w:rPr>
        <w:t>23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="00406088">
        <w:rPr>
          <w:rFonts w:eastAsiaTheme="majorEastAsia" w:cstheme="majorBidi"/>
          <w:bCs/>
          <w:sz w:val="24"/>
          <w:szCs w:val="24"/>
        </w:rPr>
        <w:t>eura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="009F7B08">
        <w:rPr>
          <w:rFonts w:eastAsiaTheme="majorEastAsia" w:cstheme="majorBidi"/>
          <w:bCs/>
          <w:sz w:val="24"/>
          <w:szCs w:val="24"/>
        </w:rPr>
        <w:t>i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="009F7B08">
        <w:rPr>
          <w:rFonts w:eastAsiaTheme="majorEastAsia" w:cstheme="majorBidi"/>
          <w:bCs/>
          <w:sz w:val="24"/>
          <w:szCs w:val="24"/>
        </w:rPr>
        <w:t xml:space="preserve">materijalni rashodi u iznosu </w:t>
      </w:r>
      <w:r w:rsidR="00406088">
        <w:rPr>
          <w:rFonts w:eastAsiaTheme="majorEastAsia" w:cstheme="majorBidi"/>
          <w:bCs/>
          <w:sz w:val="24"/>
          <w:szCs w:val="24"/>
        </w:rPr>
        <w:t>3</w:t>
      </w:r>
      <w:r w:rsidR="00606269">
        <w:rPr>
          <w:rFonts w:eastAsiaTheme="majorEastAsia" w:cstheme="majorBidi"/>
          <w:bCs/>
          <w:sz w:val="24"/>
          <w:szCs w:val="24"/>
        </w:rPr>
        <w:t>67</w:t>
      </w:r>
      <w:r w:rsidR="00406088">
        <w:rPr>
          <w:rFonts w:eastAsiaTheme="majorEastAsia" w:cstheme="majorBidi"/>
          <w:bCs/>
          <w:sz w:val="24"/>
          <w:szCs w:val="24"/>
        </w:rPr>
        <w:t>.</w:t>
      </w:r>
      <w:r w:rsidR="00606269">
        <w:rPr>
          <w:rFonts w:eastAsiaTheme="majorEastAsia" w:cstheme="majorBidi"/>
          <w:bCs/>
          <w:sz w:val="24"/>
          <w:szCs w:val="24"/>
        </w:rPr>
        <w:t xml:space="preserve">875,11 </w:t>
      </w:r>
      <w:r w:rsidR="00406088">
        <w:rPr>
          <w:rFonts w:eastAsiaTheme="majorEastAsia" w:cstheme="majorBidi"/>
          <w:bCs/>
          <w:sz w:val="24"/>
          <w:szCs w:val="24"/>
        </w:rPr>
        <w:t>eura</w:t>
      </w:r>
      <w:r w:rsidR="009F7B08">
        <w:rPr>
          <w:rFonts w:eastAsiaTheme="majorEastAsia" w:cstheme="majorBidi"/>
          <w:bCs/>
          <w:sz w:val="24"/>
          <w:szCs w:val="24"/>
        </w:rPr>
        <w:t>.</w:t>
      </w:r>
    </w:p>
    <w:p w:rsidR="00C55889" w:rsidRDefault="00C55889" w:rsidP="00136D55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D22777" w:rsidRPr="00C63010" w:rsidRDefault="009F7B08" w:rsidP="00757B8D">
      <w:pPr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4 - </w:t>
      </w:r>
      <w:r w:rsidR="002929C7" w:rsidRPr="00C63010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4C1313" w:rsidRPr="00C63010">
        <w:rPr>
          <w:rFonts w:eastAsiaTheme="majorEastAsia" w:cstheme="majorBidi"/>
          <w:b/>
          <w:bCs/>
          <w:sz w:val="24"/>
          <w:szCs w:val="24"/>
        </w:rPr>
        <w:t>razred 4</w:t>
      </w:r>
      <w:r w:rsidR="004C1313" w:rsidRPr="00C63010">
        <w:rPr>
          <w:rFonts w:eastAsiaTheme="majorEastAsia" w:cstheme="majorBidi"/>
          <w:bCs/>
          <w:sz w:val="24"/>
          <w:szCs w:val="24"/>
        </w:rPr>
        <w:t xml:space="preserve"> </w:t>
      </w:r>
      <w:r w:rsidR="002929C7" w:rsidRPr="00C63010">
        <w:rPr>
          <w:rFonts w:eastAsiaTheme="majorEastAsia" w:cstheme="majorBidi"/>
          <w:b/>
          <w:bCs/>
          <w:sz w:val="24"/>
          <w:szCs w:val="24"/>
        </w:rPr>
        <w:t>- Rashodi za nabavu dugotrajne nefinancijske imovine</w:t>
      </w:r>
    </w:p>
    <w:p w:rsidR="009125E9" w:rsidRDefault="00A00471" w:rsidP="00666A5A">
      <w:pPr>
        <w:jc w:val="both"/>
        <w:rPr>
          <w:rFonts w:eastAsiaTheme="majorEastAsia" w:cstheme="majorBidi"/>
          <w:bCs/>
          <w:sz w:val="24"/>
          <w:szCs w:val="24"/>
        </w:rPr>
      </w:pPr>
      <w:r w:rsidRPr="00C63010">
        <w:rPr>
          <w:rFonts w:eastAsiaTheme="majorEastAsia" w:cstheme="majorBidi"/>
          <w:bCs/>
          <w:sz w:val="24"/>
          <w:szCs w:val="24"/>
        </w:rPr>
        <w:t>Ukupni rashodi za nabavu dugotrajne imovine iznose</w:t>
      </w:r>
      <w:r w:rsidR="00C63010" w:rsidRPr="00C63010">
        <w:rPr>
          <w:rFonts w:eastAsiaTheme="majorEastAsia" w:cstheme="majorBidi"/>
          <w:bCs/>
          <w:sz w:val="24"/>
          <w:szCs w:val="24"/>
        </w:rPr>
        <w:t xml:space="preserve"> </w:t>
      </w:r>
      <w:r w:rsidR="00666A5A">
        <w:rPr>
          <w:rFonts w:eastAsiaTheme="majorEastAsia" w:cstheme="majorBidi"/>
          <w:bCs/>
          <w:sz w:val="24"/>
          <w:szCs w:val="24"/>
        </w:rPr>
        <w:t>23</w:t>
      </w:r>
      <w:r w:rsidR="009F7B08">
        <w:rPr>
          <w:rFonts w:eastAsiaTheme="majorEastAsia" w:cstheme="majorBidi"/>
          <w:bCs/>
          <w:sz w:val="24"/>
          <w:szCs w:val="24"/>
        </w:rPr>
        <w:t>.</w:t>
      </w:r>
      <w:r w:rsidR="00606269">
        <w:rPr>
          <w:rFonts w:eastAsiaTheme="majorEastAsia" w:cstheme="majorBidi"/>
          <w:bCs/>
          <w:sz w:val="24"/>
          <w:szCs w:val="24"/>
        </w:rPr>
        <w:t>703,57</w:t>
      </w:r>
      <w:r w:rsidR="009F7B08">
        <w:rPr>
          <w:rFonts w:eastAsiaTheme="majorEastAsia" w:cstheme="majorBidi"/>
          <w:bCs/>
          <w:sz w:val="24"/>
          <w:szCs w:val="24"/>
        </w:rPr>
        <w:t xml:space="preserve"> </w:t>
      </w:r>
      <w:r w:rsidR="00666A5A">
        <w:rPr>
          <w:rFonts w:eastAsiaTheme="majorEastAsia" w:cstheme="majorBidi"/>
          <w:bCs/>
          <w:sz w:val="24"/>
          <w:szCs w:val="24"/>
        </w:rPr>
        <w:t>eura</w:t>
      </w:r>
      <w:r w:rsidRPr="00C63010">
        <w:rPr>
          <w:rFonts w:eastAsiaTheme="majorEastAsia" w:cstheme="majorBidi"/>
          <w:bCs/>
          <w:sz w:val="24"/>
          <w:szCs w:val="24"/>
        </w:rPr>
        <w:t xml:space="preserve"> s indeksom ostvarenja </w:t>
      </w:r>
      <w:r w:rsidR="00606269">
        <w:rPr>
          <w:rFonts w:eastAsiaTheme="majorEastAsia" w:cstheme="majorBidi"/>
          <w:bCs/>
          <w:sz w:val="24"/>
          <w:szCs w:val="24"/>
        </w:rPr>
        <w:t>98,80</w:t>
      </w:r>
      <w:r w:rsidR="006B1444" w:rsidRPr="00C63010">
        <w:rPr>
          <w:rFonts w:eastAsiaTheme="majorEastAsia" w:cstheme="majorBidi"/>
          <w:bCs/>
          <w:sz w:val="24"/>
          <w:szCs w:val="24"/>
        </w:rPr>
        <w:t xml:space="preserve"> </w:t>
      </w:r>
      <w:r w:rsidRPr="00C63010">
        <w:rPr>
          <w:rFonts w:eastAsiaTheme="majorEastAsia" w:cstheme="majorBidi"/>
          <w:bCs/>
          <w:sz w:val="24"/>
          <w:szCs w:val="24"/>
        </w:rPr>
        <w:t>u odnosu na prethodnu godinu</w:t>
      </w:r>
      <w:r w:rsidR="00136D55" w:rsidRPr="00C63010">
        <w:rPr>
          <w:rFonts w:eastAsiaTheme="majorEastAsia" w:cstheme="majorBidi"/>
          <w:bCs/>
          <w:sz w:val="24"/>
          <w:szCs w:val="24"/>
        </w:rPr>
        <w:t>.</w:t>
      </w:r>
      <w:r w:rsidR="00666A5A">
        <w:rPr>
          <w:rFonts w:eastAsiaTheme="majorEastAsia" w:cstheme="majorBidi"/>
          <w:bCs/>
          <w:sz w:val="24"/>
          <w:szCs w:val="24"/>
        </w:rPr>
        <w:t xml:space="preserve"> </w:t>
      </w:r>
      <w:r w:rsidR="00606269">
        <w:rPr>
          <w:rFonts w:eastAsiaTheme="majorEastAsia" w:cstheme="majorBidi"/>
          <w:bCs/>
          <w:sz w:val="24"/>
          <w:szCs w:val="24"/>
        </w:rPr>
        <w:t>Značajniji dio u iznosu od 19.596,62 eura odnosi se na prijevozna sredstva dok manji dio u iznosu od 3.973,84 eura na opremu.</w:t>
      </w:r>
    </w:p>
    <w:p w:rsidR="00666A5A" w:rsidRDefault="00666A5A" w:rsidP="00666A5A">
      <w:pPr>
        <w:jc w:val="both"/>
        <w:rPr>
          <w:rFonts w:eastAsiaTheme="majorEastAsia" w:cstheme="majorBidi"/>
          <w:b/>
          <w:bCs/>
          <w:sz w:val="24"/>
          <w:szCs w:val="24"/>
        </w:rPr>
      </w:pPr>
    </w:p>
    <w:p w:rsidR="00D22777" w:rsidRPr="00965C5B" w:rsidRDefault="005F7F1E" w:rsidP="00757B8D">
      <w:pPr>
        <w:rPr>
          <w:rFonts w:eastAsiaTheme="majorEastAsia" w:cstheme="majorBidi"/>
          <w:b/>
          <w:bCs/>
          <w:sz w:val="24"/>
          <w:szCs w:val="24"/>
        </w:rPr>
      </w:pPr>
      <w:r w:rsidRPr="00965C5B">
        <w:rPr>
          <w:rFonts w:eastAsiaTheme="majorEastAsia" w:cstheme="majorBidi"/>
          <w:b/>
          <w:bCs/>
          <w:sz w:val="24"/>
          <w:szCs w:val="24"/>
        </w:rPr>
        <w:t xml:space="preserve">AOP </w:t>
      </w:r>
      <w:r w:rsidR="00BE02DF" w:rsidRPr="00965C5B">
        <w:rPr>
          <w:rFonts w:eastAsiaTheme="majorEastAsia" w:cstheme="majorBidi"/>
          <w:b/>
          <w:bCs/>
          <w:sz w:val="24"/>
          <w:szCs w:val="24"/>
        </w:rPr>
        <w:t>6</w:t>
      </w:r>
      <w:r w:rsidR="00136D55" w:rsidRPr="00965C5B">
        <w:rPr>
          <w:rFonts w:eastAsiaTheme="majorEastAsia" w:cstheme="majorBidi"/>
          <w:b/>
          <w:bCs/>
          <w:sz w:val="24"/>
          <w:szCs w:val="24"/>
        </w:rPr>
        <w:t>2</w:t>
      </w:r>
      <w:r w:rsidR="00C63010" w:rsidRPr="00965C5B">
        <w:rPr>
          <w:rFonts w:eastAsiaTheme="majorEastAsia" w:cstheme="majorBidi"/>
          <w:b/>
          <w:bCs/>
          <w:sz w:val="24"/>
          <w:szCs w:val="24"/>
        </w:rPr>
        <w:t>8</w:t>
      </w:r>
      <w:r w:rsidRPr="00965C5B">
        <w:rPr>
          <w:rFonts w:eastAsiaTheme="majorEastAsia" w:cstheme="majorBidi"/>
          <w:b/>
          <w:bCs/>
          <w:sz w:val="24"/>
          <w:szCs w:val="24"/>
        </w:rPr>
        <w:t xml:space="preserve"> do AOP </w:t>
      </w:r>
      <w:r w:rsidR="00C63010" w:rsidRPr="00965C5B">
        <w:rPr>
          <w:rFonts w:eastAsiaTheme="majorEastAsia" w:cstheme="majorBidi"/>
          <w:b/>
          <w:bCs/>
          <w:sz w:val="24"/>
          <w:szCs w:val="24"/>
        </w:rPr>
        <w:t>639</w:t>
      </w:r>
      <w:r w:rsidRPr="00965C5B">
        <w:rPr>
          <w:rFonts w:eastAsiaTheme="majorEastAsia" w:cstheme="majorBidi"/>
          <w:b/>
          <w:bCs/>
          <w:sz w:val="24"/>
          <w:szCs w:val="24"/>
        </w:rPr>
        <w:t xml:space="preserve"> - </w:t>
      </w:r>
      <w:r w:rsidR="00FC071F" w:rsidRPr="00965C5B">
        <w:rPr>
          <w:rFonts w:eastAsiaTheme="majorEastAsia" w:cstheme="majorBidi"/>
          <w:b/>
          <w:bCs/>
          <w:sz w:val="24"/>
          <w:szCs w:val="24"/>
        </w:rPr>
        <w:t>Rezultat</w:t>
      </w:r>
      <w:r w:rsidR="00EA6551" w:rsidRPr="00965C5B">
        <w:rPr>
          <w:rFonts w:eastAsiaTheme="majorEastAsia" w:cstheme="majorBidi"/>
          <w:b/>
          <w:bCs/>
          <w:sz w:val="24"/>
          <w:szCs w:val="24"/>
        </w:rPr>
        <w:t xml:space="preserve"> poslovanja</w:t>
      </w:r>
    </w:p>
    <w:p w:rsidR="009F7B08" w:rsidRDefault="00B075F9" w:rsidP="009F7B08">
      <w:pPr>
        <w:jc w:val="both"/>
        <w:rPr>
          <w:rFonts w:eastAsiaTheme="majorEastAsia" w:cstheme="majorBidi"/>
          <w:bCs/>
          <w:sz w:val="24"/>
          <w:szCs w:val="24"/>
        </w:rPr>
      </w:pPr>
      <w:r w:rsidRPr="00965C5B">
        <w:rPr>
          <w:rFonts w:eastAsiaTheme="majorEastAsia" w:cstheme="majorBidi"/>
          <w:bCs/>
          <w:sz w:val="24"/>
          <w:szCs w:val="24"/>
        </w:rPr>
        <w:t>U 20</w:t>
      </w:r>
      <w:r w:rsidR="00543B03" w:rsidRPr="00965C5B">
        <w:rPr>
          <w:rFonts w:eastAsiaTheme="majorEastAsia" w:cstheme="majorBidi"/>
          <w:bCs/>
          <w:sz w:val="24"/>
          <w:szCs w:val="24"/>
        </w:rPr>
        <w:t>2</w:t>
      </w:r>
      <w:r w:rsidR="00606269">
        <w:rPr>
          <w:rFonts w:eastAsiaTheme="majorEastAsia" w:cstheme="majorBidi"/>
          <w:bCs/>
          <w:sz w:val="24"/>
          <w:szCs w:val="24"/>
        </w:rPr>
        <w:t>4</w:t>
      </w:r>
      <w:r w:rsidRPr="00965C5B">
        <w:rPr>
          <w:rFonts w:eastAsiaTheme="majorEastAsia" w:cstheme="majorBidi"/>
          <w:bCs/>
          <w:sz w:val="24"/>
          <w:szCs w:val="24"/>
        </w:rPr>
        <w:t xml:space="preserve">. godini ostvaren je </w:t>
      </w:r>
      <w:r w:rsidR="0020540B">
        <w:rPr>
          <w:rFonts w:eastAsiaTheme="majorEastAsia" w:cstheme="majorBidi"/>
          <w:bCs/>
          <w:sz w:val="24"/>
          <w:szCs w:val="24"/>
        </w:rPr>
        <w:t xml:space="preserve">višak </w:t>
      </w:r>
      <w:r w:rsidRPr="00965C5B">
        <w:rPr>
          <w:rFonts w:eastAsiaTheme="majorEastAsia" w:cstheme="majorBidi"/>
          <w:bCs/>
          <w:sz w:val="24"/>
          <w:szCs w:val="24"/>
        </w:rPr>
        <w:t xml:space="preserve">prihoda u iznosu od </w:t>
      </w:r>
      <w:r w:rsidR="0020540B">
        <w:rPr>
          <w:rFonts w:eastAsiaTheme="majorEastAsia" w:cstheme="majorBidi"/>
          <w:bCs/>
          <w:sz w:val="24"/>
          <w:szCs w:val="24"/>
        </w:rPr>
        <w:t>24</w:t>
      </w:r>
      <w:r w:rsidR="0020540B">
        <w:rPr>
          <w:rFonts w:eastAsiaTheme="majorEastAsia" w:cstheme="majorBidi"/>
          <w:bCs/>
          <w:sz w:val="24"/>
          <w:szCs w:val="24"/>
        </w:rPr>
        <w:t>.</w:t>
      </w:r>
      <w:r w:rsidR="0020540B">
        <w:rPr>
          <w:rFonts w:eastAsiaTheme="majorEastAsia" w:cstheme="majorBidi"/>
          <w:bCs/>
          <w:sz w:val="24"/>
          <w:szCs w:val="24"/>
        </w:rPr>
        <w:t>814,36</w:t>
      </w:r>
      <w:r w:rsidR="0020540B" w:rsidRPr="00965C5B">
        <w:rPr>
          <w:rFonts w:eastAsiaTheme="majorEastAsia" w:cstheme="majorBidi"/>
          <w:bCs/>
          <w:sz w:val="24"/>
          <w:szCs w:val="24"/>
        </w:rPr>
        <w:t xml:space="preserve"> </w:t>
      </w:r>
      <w:r w:rsidR="00666A5A">
        <w:rPr>
          <w:rFonts w:eastAsiaTheme="majorEastAsia" w:cstheme="majorBidi"/>
          <w:bCs/>
          <w:sz w:val="24"/>
          <w:szCs w:val="24"/>
        </w:rPr>
        <w:t>eura</w:t>
      </w:r>
      <w:r w:rsidR="009F7B08">
        <w:rPr>
          <w:rFonts w:eastAsiaTheme="majorEastAsia" w:cstheme="majorBidi"/>
          <w:bCs/>
          <w:sz w:val="24"/>
          <w:szCs w:val="24"/>
        </w:rPr>
        <w:t xml:space="preserve">. Preneseni manjak iz prethodne godine iznosio je </w:t>
      </w:r>
      <w:r w:rsidR="0020540B">
        <w:rPr>
          <w:rFonts w:eastAsiaTheme="majorEastAsia" w:cstheme="majorBidi"/>
          <w:bCs/>
          <w:sz w:val="24"/>
          <w:szCs w:val="24"/>
        </w:rPr>
        <w:t>32.678,75</w:t>
      </w:r>
      <w:r w:rsidR="009F7B08">
        <w:rPr>
          <w:rFonts w:eastAsiaTheme="majorEastAsia" w:cstheme="majorBidi"/>
          <w:bCs/>
          <w:sz w:val="24"/>
          <w:szCs w:val="24"/>
        </w:rPr>
        <w:t xml:space="preserve"> </w:t>
      </w:r>
      <w:r w:rsidR="00666A5A">
        <w:rPr>
          <w:rFonts w:eastAsiaTheme="majorEastAsia" w:cstheme="majorBidi"/>
          <w:bCs/>
          <w:sz w:val="24"/>
          <w:szCs w:val="24"/>
        </w:rPr>
        <w:t>eura</w:t>
      </w:r>
      <w:r w:rsidR="009F7B08">
        <w:rPr>
          <w:rFonts w:eastAsiaTheme="majorEastAsia" w:cstheme="majorBidi"/>
          <w:bCs/>
          <w:sz w:val="24"/>
          <w:szCs w:val="24"/>
        </w:rPr>
        <w:t>. Ukupan manjak</w:t>
      </w:r>
      <w:r w:rsidR="0020540B">
        <w:rPr>
          <w:rFonts w:eastAsiaTheme="majorEastAsia" w:cstheme="majorBidi"/>
          <w:bCs/>
          <w:sz w:val="24"/>
          <w:szCs w:val="24"/>
        </w:rPr>
        <w:t xml:space="preserve"> </w:t>
      </w:r>
      <w:r w:rsidR="009F7B08">
        <w:rPr>
          <w:rFonts w:eastAsiaTheme="majorEastAsia" w:cstheme="majorBidi"/>
          <w:bCs/>
          <w:sz w:val="24"/>
          <w:szCs w:val="24"/>
        </w:rPr>
        <w:t xml:space="preserve">za pokriće u slijedećem razdoblju  iznosi </w:t>
      </w:r>
      <w:r w:rsidR="0020540B">
        <w:rPr>
          <w:rFonts w:eastAsiaTheme="majorEastAsia" w:cstheme="majorBidi"/>
          <w:bCs/>
          <w:sz w:val="24"/>
          <w:szCs w:val="24"/>
        </w:rPr>
        <w:t>7.864,39</w:t>
      </w:r>
      <w:r w:rsidR="00757B8D" w:rsidRPr="00965C5B">
        <w:rPr>
          <w:rFonts w:eastAsiaTheme="majorEastAsia" w:cstheme="majorBidi"/>
          <w:bCs/>
          <w:sz w:val="24"/>
          <w:szCs w:val="24"/>
        </w:rPr>
        <w:t xml:space="preserve"> </w:t>
      </w:r>
      <w:r w:rsidR="00666A5A">
        <w:rPr>
          <w:rFonts w:eastAsiaTheme="majorEastAsia" w:cstheme="majorBidi"/>
          <w:bCs/>
          <w:sz w:val="24"/>
          <w:szCs w:val="24"/>
        </w:rPr>
        <w:t>eura</w:t>
      </w:r>
      <w:r w:rsidR="00757B8D" w:rsidRPr="00965C5B">
        <w:rPr>
          <w:rFonts w:eastAsiaTheme="majorEastAsia" w:cstheme="majorBidi"/>
          <w:bCs/>
          <w:sz w:val="24"/>
          <w:szCs w:val="24"/>
        </w:rPr>
        <w:t xml:space="preserve">. </w:t>
      </w:r>
    </w:p>
    <w:p w:rsidR="00757B8D" w:rsidRDefault="00757B8D" w:rsidP="00757B8D">
      <w:pPr>
        <w:rPr>
          <w:rFonts w:eastAsiaTheme="majorEastAsia" w:cstheme="majorBidi"/>
          <w:bCs/>
          <w:sz w:val="24"/>
          <w:szCs w:val="24"/>
        </w:rPr>
      </w:pPr>
      <w:r w:rsidRPr="00965C5B">
        <w:rPr>
          <w:rFonts w:eastAsiaTheme="majorEastAsia" w:cstheme="majorBidi"/>
          <w:bCs/>
          <w:sz w:val="24"/>
          <w:szCs w:val="24"/>
        </w:rPr>
        <w:lastRenderedPageBreak/>
        <w:t>Ostvareni rezultat prema izvorima financiranja prikazan je u sljedećoj tabeli:</w:t>
      </w:r>
    </w:p>
    <w:p w:rsidR="00666A5A" w:rsidRDefault="0020540B" w:rsidP="00757B8D">
      <w:pPr>
        <w:rPr>
          <w:rFonts w:eastAsiaTheme="majorEastAsia" w:cstheme="majorBidi"/>
          <w:bCs/>
          <w:sz w:val="24"/>
          <w:szCs w:val="24"/>
        </w:rPr>
      </w:pPr>
      <w:r w:rsidRPr="0020540B">
        <w:drawing>
          <wp:inline distT="0" distB="0" distL="0" distR="0">
            <wp:extent cx="5761355" cy="223298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23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08" w:rsidRDefault="009F7B08" w:rsidP="00757B8D">
      <w:pPr>
        <w:rPr>
          <w:rFonts w:eastAsiaTheme="majorEastAsia" w:cstheme="majorBidi"/>
          <w:bCs/>
          <w:sz w:val="24"/>
          <w:szCs w:val="24"/>
        </w:rPr>
      </w:pPr>
    </w:p>
    <w:p w:rsidR="009F7B08" w:rsidRDefault="00401135" w:rsidP="00401135">
      <w:pPr>
        <w:rPr>
          <w:rFonts w:eastAsiaTheme="majorEastAsia" w:cstheme="majorBidi"/>
          <w:bCs/>
          <w:sz w:val="24"/>
          <w:szCs w:val="24"/>
        </w:rPr>
      </w:pPr>
      <w:r w:rsidRPr="00D3666C">
        <w:rPr>
          <w:rFonts w:eastAsia="Times New Roman"/>
          <w:bCs/>
          <w:sz w:val="24"/>
          <w:szCs w:val="20"/>
        </w:rPr>
        <w:t xml:space="preserve">Rashodi iz </w:t>
      </w:r>
      <w:r>
        <w:rPr>
          <w:rFonts w:eastAsia="Times New Roman"/>
          <w:bCs/>
          <w:sz w:val="24"/>
          <w:szCs w:val="20"/>
        </w:rPr>
        <w:t>o</w:t>
      </w:r>
      <w:r w:rsidRPr="00D3666C">
        <w:rPr>
          <w:rFonts w:eastAsia="Times New Roman"/>
          <w:bCs/>
          <w:sz w:val="24"/>
          <w:szCs w:val="20"/>
        </w:rPr>
        <w:t xml:space="preserve">pćih izvora Proračuna Grada Umaga  utrošeni </w:t>
      </w:r>
      <w:r>
        <w:rPr>
          <w:rFonts w:eastAsia="Times New Roman"/>
          <w:bCs/>
          <w:sz w:val="24"/>
          <w:szCs w:val="20"/>
        </w:rPr>
        <w:t xml:space="preserve">su </w:t>
      </w:r>
      <w:r w:rsidRPr="00D3666C">
        <w:rPr>
          <w:rFonts w:eastAsia="Times New Roman"/>
          <w:bCs/>
          <w:sz w:val="24"/>
          <w:szCs w:val="20"/>
        </w:rPr>
        <w:t xml:space="preserve">sukladno planiranim veličinama, </w:t>
      </w:r>
      <w:r>
        <w:rPr>
          <w:rFonts w:eastAsia="Times New Roman"/>
          <w:bCs/>
          <w:sz w:val="24"/>
          <w:szCs w:val="20"/>
        </w:rPr>
        <w:t xml:space="preserve">međutim dio obveza </w:t>
      </w:r>
      <w:r w:rsidRPr="00D3666C">
        <w:rPr>
          <w:rFonts w:eastAsia="Times New Roman"/>
          <w:bCs/>
          <w:sz w:val="24"/>
          <w:szCs w:val="20"/>
        </w:rPr>
        <w:t xml:space="preserve"> iz </w:t>
      </w:r>
      <w:r>
        <w:rPr>
          <w:rFonts w:eastAsia="Times New Roman"/>
          <w:bCs/>
          <w:sz w:val="24"/>
          <w:szCs w:val="20"/>
        </w:rPr>
        <w:t xml:space="preserve">tog </w:t>
      </w:r>
      <w:r w:rsidRPr="00D3666C">
        <w:rPr>
          <w:rFonts w:eastAsia="Times New Roman"/>
          <w:bCs/>
          <w:sz w:val="24"/>
          <w:szCs w:val="20"/>
        </w:rPr>
        <w:t xml:space="preserve"> </w:t>
      </w:r>
      <w:r>
        <w:rPr>
          <w:rFonts w:eastAsia="Times New Roman"/>
          <w:bCs/>
          <w:sz w:val="24"/>
          <w:szCs w:val="20"/>
        </w:rPr>
        <w:t xml:space="preserve">izvora nije </w:t>
      </w:r>
      <w:r w:rsidRPr="00D3666C">
        <w:rPr>
          <w:rFonts w:eastAsia="Times New Roman"/>
          <w:bCs/>
          <w:sz w:val="24"/>
          <w:szCs w:val="20"/>
        </w:rPr>
        <w:t>podmiren</w:t>
      </w:r>
      <w:r>
        <w:rPr>
          <w:rFonts w:eastAsia="Times New Roman"/>
          <w:bCs/>
          <w:sz w:val="24"/>
          <w:szCs w:val="20"/>
        </w:rPr>
        <w:t xml:space="preserve"> u 202</w:t>
      </w:r>
      <w:r w:rsidR="007F4061">
        <w:rPr>
          <w:rFonts w:eastAsia="Times New Roman"/>
          <w:bCs/>
          <w:sz w:val="24"/>
          <w:szCs w:val="20"/>
        </w:rPr>
        <w:t>4</w:t>
      </w:r>
      <w:r>
        <w:rPr>
          <w:rFonts w:eastAsia="Times New Roman"/>
          <w:bCs/>
          <w:sz w:val="24"/>
          <w:szCs w:val="20"/>
        </w:rPr>
        <w:t>. god već po dospijeću u 202</w:t>
      </w:r>
      <w:r w:rsidR="007F4061">
        <w:rPr>
          <w:rFonts w:eastAsia="Times New Roman"/>
          <w:bCs/>
          <w:sz w:val="24"/>
          <w:szCs w:val="20"/>
        </w:rPr>
        <w:t>5</w:t>
      </w:r>
      <w:r>
        <w:rPr>
          <w:rFonts w:eastAsia="Times New Roman"/>
          <w:bCs/>
          <w:sz w:val="24"/>
          <w:szCs w:val="20"/>
        </w:rPr>
        <w:t>. godin</w:t>
      </w:r>
      <w:r w:rsidR="007F4061">
        <w:rPr>
          <w:rFonts w:eastAsia="Times New Roman"/>
          <w:bCs/>
          <w:sz w:val="24"/>
          <w:szCs w:val="20"/>
        </w:rPr>
        <w:t>e</w:t>
      </w:r>
      <w:r w:rsidR="00666A5A">
        <w:rPr>
          <w:rFonts w:eastAsia="Times New Roman"/>
          <w:bCs/>
          <w:sz w:val="24"/>
          <w:szCs w:val="20"/>
        </w:rPr>
        <w:t>.</w:t>
      </w:r>
      <w:r>
        <w:rPr>
          <w:rFonts w:eastAsia="Times New Roman"/>
          <w:bCs/>
          <w:sz w:val="24"/>
          <w:szCs w:val="20"/>
        </w:rPr>
        <w:t xml:space="preserve"> </w:t>
      </w:r>
      <w:r w:rsidRPr="00D3666C">
        <w:rPr>
          <w:rFonts w:eastAsia="Times New Roman"/>
          <w:bCs/>
          <w:sz w:val="24"/>
          <w:szCs w:val="20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242"/>
        <w:gridCol w:w="8505"/>
      </w:tblGrid>
      <w:tr w:rsidR="00581ACA" w:rsidRPr="00581ACA" w:rsidTr="00673924">
        <w:trPr>
          <w:trHeight w:val="813"/>
        </w:trPr>
        <w:tc>
          <w:tcPr>
            <w:tcW w:w="1242" w:type="dxa"/>
          </w:tcPr>
          <w:p w:rsidR="00673924" w:rsidRPr="00965C5B" w:rsidRDefault="00401135" w:rsidP="002A56E2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 11P</w:t>
            </w:r>
          </w:p>
          <w:p w:rsidR="00673924" w:rsidRPr="00965C5B" w:rsidRDefault="00673924" w:rsidP="002A56E2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73924" w:rsidRPr="00965C5B" w:rsidRDefault="00673924" w:rsidP="002A56E2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965C5B">
              <w:rPr>
                <w:sz w:val="24"/>
                <w:szCs w:val="24"/>
              </w:rPr>
              <w:t>Stanje novčanih sredstava na kraju obračunskog razdoblja p</w:t>
            </w:r>
            <w:r w:rsidR="00401135">
              <w:rPr>
                <w:sz w:val="24"/>
                <w:szCs w:val="24"/>
              </w:rPr>
              <w:t xml:space="preserve">rikazuje </w:t>
            </w:r>
            <w:r w:rsidRPr="00965C5B">
              <w:rPr>
                <w:sz w:val="24"/>
                <w:szCs w:val="24"/>
              </w:rPr>
              <w:t xml:space="preserve">nulu, jer se transakcije obavljaju preko jedinstvenog računa Riznice Grada Umaga. </w:t>
            </w:r>
          </w:p>
          <w:p w:rsidR="00673924" w:rsidRPr="00965C5B" w:rsidRDefault="00673924" w:rsidP="002A56E2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81ACA" w:rsidRPr="00581ACA" w:rsidTr="00464DB7">
        <w:trPr>
          <w:trHeight w:val="813"/>
        </w:trPr>
        <w:tc>
          <w:tcPr>
            <w:tcW w:w="1242" w:type="dxa"/>
          </w:tcPr>
          <w:p w:rsidR="003963F7" w:rsidRDefault="00401135" w:rsidP="00464DB7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 Z007</w:t>
            </w:r>
          </w:p>
          <w:p w:rsidR="00401135" w:rsidRPr="00965C5B" w:rsidRDefault="00401135" w:rsidP="00464DB7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Z009</w:t>
            </w:r>
          </w:p>
          <w:p w:rsidR="007F4061" w:rsidRDefault="003963F7" w:rsidP="00401135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965C5B">
              <w:rPr>
                <w:b/>
                <w:sz w:val="24"/>
                <w:szCs w:val="24"/>
              </w:rPr>
              <w:t xml:space="preserve">  </w:t>
            </w:r>
          </w:p>
          <w:p w:rsidR="003963F7" w:rsidRPr="00965C5B" w:rsidRDefault="003963F7" w:rsidP="00401135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965C5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</w:tcPr>
          <w:p w:rsidR="003963F7" w:rsidRPr="00965C5B" w:rsidRDefault="003963F7" w:rsidP="00401135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965C5B">
              <w:rPr>
                <w:sz w:val="24"/>
                <w:szCs w:val="24"/>
              </w:rPr>
              <w:t xml:space="preserve">Prosječan broj zaposlenih iznosi </w:t>
            </w:r>
            <w:r w:rsidR="007F4061">
              <w:rPr>
                <w:sz w:val="24"/>
                <w:szCs w:val="24"/>
              </w:rPr>
              <w:t>86</w:t>
            </w:r>
            <w:r w:rsidRPr="00965C5B">
              <w:rPr>
                <w:sz w:val="24"/>
                <w:szCs w:val="24"/>
              </w:rPr>
              <w:t xml:space="preserve"> djelatnika (indeks </w:t>
            </w:r>
            <w:r w:rsidR="007F4061">
              <w:rPr>
                <w:sz w:val="24"/>
                <w:szCs w:val="24"/>
              </w:rPr>
              <w:t>95,6</w:t>
            </w:r>
            <w:r w:rsidRPr="00965C5B">
              <w:rPr>
                <w:sz w:val="24"/>
                <w:szCs w:val="24"/>
              </w:rPr>
              <w:t xml:space="preserve">), a prosječan broj zaposlenih prema satima rada iznosi </w:t>
            </w:r>
            <w:r w:rsidR="007F4061">
              <w:rPr>
                <w:sz w:val="24"/>
                <w:szCs w:val="24"/>
              </w:rPr>
              <w:t>79</w:t>
            </w:r>
            <w:r w:rsidRPr="00965C5B">
              <w:rPr>
                <w:sz w:val="24"/>
                <w:szCs w:val="24"/>
              </w:rPr>
              <w:t xml:space="preserve"> djelatnika (indeks </w:t>
            </w:r>
            <w:r w:rsidR="007F4061">
              <w:rPr>
                <w:sz w:val="24"/>
                <w:szCs w:val="24"/>
              </w:rPr>
              <w:t>95,2</w:t>
            </w:r>
            <w:r w:rsidRPr="00965C5B">
              <w:rPr>
                <w:sz w:val="24"/>
                <w:szCs w:val="24"/>
              </w:rPr>
              <w:t>).</w:t>
            </w:r>
          </w:p>
        </w:tc>
      </w:tr>
    </w:tbl>
    <w:p w:rsidR="00FC2846" w:rsidRPr="007F4061" w:rsidRDefault="00DB5B1E" w:rsidP="007F4061">
      <w:pPr>
        <w:keepNext/>
        <w:keepLines/>
        <w:spacing w:before="200" w:after="12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FB6059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rashodima prema funkcijskoj klasifikaciji- obrazac RAS-funkcijski</w:t>
      </w:r>
    </w:p>
    <w:p w:rsidR="0054791B" w:rsidRPr="000C44D5" w:rsidRDefault="00401135" w:rsidP="007735A5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Šifra 09 - </w:t>
      </w:r>
      <w:r w:rsidR="0054791B" w:rsidRPr="000C44D5">
        <w:rPr>
          <w:rFonts w:eastAsia="Calibri" w:cs="Times New Roman"/>
          <w:sz w:val="24"/>
          <w:szCs w:val="24"/>
        </w:rPr>
        <w:t xml:space="preserve"> </w:t>
      </w:r>
      <w:r w:rsidR="0059494A" w:rsidRPr="000C44D5">
        <w:rPr>
          <w:rFonts w:eastAsia="Calibri" w:cs="Times New Roman"/>
          <w:sz w:val="24"/>
          <w:szCs w:val="24"/>
        </w:rPr>
        <w:t>Ukupno ostvareni rashodi u 20</w:t>
      </w:r>
      <w:r w:rsidR="00FC0614">
        <w:rPr>
          <w:rFonts w:eastAsia="Calibri" w:cs="Times New Roman"/>
          <w:sz w:val="24"/>
          <w:szCs w:val="24"/>
        </w:rPr>
        <w:t>2</w:t>
      </w:r>
      <w:r w:rsidR="007F4061">
        <w:rPr>
          <w:rFonts w:eastAsia="Calibri" w:cs="Times New Roman"/>
          <w:sz w:val="24"/>
          <w:szCs w:val="24"/>
        </w:rPr>
        <w:t>4</w:t>
      </w:r>
      <w:r w:rsidR="0059494A" w:rsidRPr="000C44D5">
        <w:rPr>
          <w:rFonts w:eastAsia="Calibri" w:cs="Times New Roman"/>
          <w:sz w:val="24"/>
          <w:szCs w:val="24"/>
        </w:rPr>
        <w:t>.</w:t>
      </w:r>
      <w:r w:rsidR="0054791B" w:rsidRPr="000C44D5">
        <w:rPr>
          <w:rFonts w:eastAsia="Calibri" w:cs="Times New Roman"/>
          <w:sz w:val="24"/>
          <w:szCs w:val="24"/>
        </w:rPr>
        <w:t xml:space="preserve"> </w:t>
      </w:r>
      <w:r w:rsidR="0059494A" w:rsidRPr="000C44D5">
        <w:rPr>
          <w:rFonts w:eastAsia="Calibri" w:cs="Times New Roman"/>
          <w:sz w:val="24"/>
          <w:szCs w:val="24"/>
        </w:rPr>
        <w:t>godini odnose se na Funkc</w:t>
      </w:r>
      <w:r w:rsidR="0054791B" w:rsidRPr="000C44D5">
        <w:rPr>
          <w:rFonts w:eastAsia="Calibri" w:cs="Times New Roman"/>
          <w:sz w:val="24"/>
          <w:szCs w:val="24"/>
        </w:rPr>
        <w:t>ijsku oznaku 09 Obrazovanje:</w:t>
      </w:r>
    </w:p>
    <w:p w:rsidR="0054791B" w:rsidRDefault="0054791B" w:rsidP="007735A5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 w:rsidRPr="000C44D5">
        <w:rPr>
          <w:rFonts w:eastAsia="Calibri" w:cs="Times New Roman"/>
          <w:sz w:val="24"/>
          <w:szCs w:val="24"/>
        </w:rPr>
        <w:t xml:space="preserve">- Funkcijska klasifikacija </w:t>
      </w:r>
      <w:r w:rsidR="0059494A" w:rsidRPr="000C44D5">
        <w:rPr>
          <w:rFonts w:eastAsia="Calibri" w:cs="Times New Roman"/>
          <w:sz w:val="24"/>
          <w:szCs w:val="24"/>
        </w:rPr>
        <w:t>0911 Pre</w:t>
      </w:r>
      <w:r w:rsidRPr="000C44D5">
        <w:rPr>
          <w:rFonts w:eastAsia="Calibri" w:cs="Times New Roman"/>
          <w:sz w:val="24"/>
          <w:szCs w:val="24"/>
        </w:rPr>
        <w:t>dškolsko obrazovan</w:t>
      </w:r>
      <w:r w:rsidR="00401135">
        <w:rPr>
          <w:rFonts w:eastAsia="Calibri" w:cs="Times New Roman"/>
          <w:sz w:val="24"/>
          <w:szCs w:val="24"/>
        </w:rPr>
        <w:t>j</w:t>
      </w:r>
      <w:r w:rsidRPr="000C44D5">
        <w:rPr>
          <w:rFonts w:eastAsia="Calibri" w:cs="Times New Roman"/>
          <w:sz w:val="24"/>
          <w:szCs w:val="24"/>
        </w:rPr>
        <w:t>e</w:t>
      </w:r>
      <w:r w:rsidR="0059494A" w:rsidRPr="000C44D5">
        <w:rPr>
          <w:rFonts w:eastAsia="Calibri" w:cs="Times New Roman"/>
          <w:sz w:val="24"/>
          <w:szCs w:val="24"/>
        </w:rPr>
        <w:t xml:space="preserve"> iznos od </w:t>
      </w:r>
      <w:r w:rsidR="007F4061" w:rsidRPr="007F4061">
        <w:rPr>
          <w:rFonts w:eastAsia="Calibri" w:cs="Times New Roman"/>
          <w:sz w:val="24"/>
          <w:szCs w:val="24"/>
        </w:rPr>
        <w:t>2</w:t>
      </w:r>
      <w:r w:rsidR="007F4061">
        <w:rPr>
          <w:rFonts w:eastAsia="Calibri" w:cs="Times New Roman"/>
          <w:sz w:val="24"/>
          <w:szCs w:val="24"/>
        </w:rPr>
        <w:t>.</w:t>
      </w:r>
      <w:r w:rsidR="007F4061" w:rsidRPr="007F4061">
        <w:rPr>
          <w:rFonts w:eastAsia="Calibri" w:cs="Times New Roman"/>
          <w:sz w:val="24"/>
          <w:szCs w:val="24"/>
        </w:rPr>
        <w:t>137</w:t>
      </w:r>
      <w:r w:rsidR="007F4061">
        <w:rPr>
          <w:rFonts w:eastAsia="Calibri" w:cs="Times New Roman"/>
          <w:sz w:val="24"/>
          <w:szCs w:val="24"/>
        </w:rPr>
        <w:t>.</w:t>
      </w:r>
      <w:r w:rsidR="007F4061" w:rsidRPr="007F4061">
        <w:rPr>
          <w:rFonts w:eastAsia="Calibri" w:cs="Times New Roman"/>
          <w:sz w:val="24"/>
          <w:szCs w:val="24"/>
        </w:rPr>
        <w:t>190,9</w:t>
      </w:r>
      <w:r w:rsidR="007F4061">
        <w:rPr>
          <w:rFonts w:eastAsia="Calibri" w:cs="Times New Roman"/>
          <w:sz w:val="24"/>
          <w:szCs w:val="24"/>
        </w:rPr>
        <w:t>0</w:t>
      </w:r>
      <w:r w:rsidR="00581ACA">
        <w:rPr>
          <w:rFonts w:eastAsia="Calibri" w:cs="Times New Roman"/>
          <w:sz w:val="24"/>
          <w:szCs w:val="24"/>
        </w:rPr>
        <w:t xml:space="preserve"> </w:t>
      </w:r>
      <w:r w:rsidRPr="000C44D5">
        <w:rPr>
          <w:rFonts w:eastAsia="Calibri" w:cs="Times New Roman"/>
          <w:sz w:val="24"/>
          <w:szCs w:val="24"/>
        </w:rPr>
        <w:t xml:space="preserve"> </w:t>
      </w:r>
      <w:r w:rsidR="00666A5A">
        <w:rPr>
          <w:rFonts w:eastAsia="Calibri" w:cs="Times New Roman"/>
          <w:sz w:val="24"/>
          <w:szCs w:val="24"/>
        </w:rPr>
        <w:t>eura.</w:t>
      </w:r>
    </w:p>
    <w:p w:rsidR="007F4061" w:rsidRDefault="007F4061" w:rsidP="007735A5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</w:p>
    <w:p w:rsidR="007F4061" w:rsidRPr="000C44D5" w:rsidRDefault="007F4061" w:rsidP="007735A5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</w:p>
    <w:p w:rsidR="00FC2846" w:rsidRPr="007F4061" w:rsidRDefault="00DB5B1E" w:rsidP="007F4061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FB6059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promjenama u vrijednosti i obujmu im</w:t>
      </w:r>
      <w:r w:rsidR="0054791B" w:rsidRPr="00FB6059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ovine i obveza – Obrazac P-VRIO</w:t>
      </w:r>
    </w:p>
    <w:p w:rsidR="00401135" w:rsidRPr="005E59D3" w:rsidRDefault="00401135" w:rsidP="00401135">
      <w:pPr>
        <w:spacing w:line="240" w:lineRule="auto"/>
        <w:jc w:val="both"/>
        <w:rPr>
          <w:sz w:val="24"/>
          <w:szCs w:val="20"/>
        </w:rPr>
      </w:pPr>
      <w:r w:rsidRPr="007E2982">
        <w:rPr>
          <w:b/>
          <w:sz w:val="24"/>
          <w:szCs w:val="20"/>
        </w:rPr>
        <w:t>Šifra 91512</w:t>
      </w:r>
      <w:r w:rsidRPr="005E59D3">
        <w:rPr>
          <w:sz w:val="24"/>
          <w:szCs w:val="20"/>
        </w:rPr>
        <w:t xml:space="preserve"> – u  202</w:t>
      </w:r>
      <w:r w:rsidR="007F4061">
        <w:rPr>
          <w:sz w:val="24"/>
          <w:szCs w:val="20"/>
        </w:rPr>
        <w:t>4</w:t>
      </w:r>
      <w:r w:rsidRPr="005E59D3">
        <w:rPr>
          <w:sz w:val="24"/>
          <w:szCs w:val="20"/>
        </w:rPr>
        <w:t xml:space="preserve">. godini evidentirana je  promjena u vrijednosti i obujmu imovine i obaveza , </w:t>
      </w:r>
      <w:r w:rsidR="007F4061">
        <w:rPr>
          <w:sz w:val="24"/>
          <w:szCs w:val="20"/>
        </w:rPr>
        <w:t xml:space="preserve">odnosno </w:t>
      </w:r>
      <w:r w:rsidRPr="005E59D3">
        <w:rPr>
          <w:sz w:val="24"/>
          <w:szCs w:val="20"/>
        </w:rPr>
        <w:t xml:space="preserve">smanjenje u iznosu </w:t>
      </w:r>
      <w:r w:rsidR="007F4061">
        <w:rPr>
          <w:sz w:val="24"/>
          <w:szCs w:val="20"/>
        </w:rPr>
        <w:t>5.244,15</w:t>
      </w:r>
      <w:r w:rsidRPr="005E59D3">
        <w:rPr>
          <w:sz w:val="24"/>
          <w:szCs w:val="20"/>
        </w:rPr>
        <w:t xml:space="preserve"> </w:t>
      </w:r>
      <w:r w:rsidR="007F4061">
        <w:rPr>
          <w:sz w:val="24"/>
          <w:szCs w:val="20"/>
        </w:rPr>
        <w:t>eura</w:t>
      </w:r>
      <w:r w:rsidRPr="005E59D3">
        <w:rPr>
          <w:sz w:val="24"/>
          <w:szCs w:val="20"/>
        </w:rPr>
        <w:t xml:space="preserve"> radi </w:t>
      </w:r>
      <w:r w:rsidR="007F4061">
        <w:rPr>
          <w:sz w:val="24"/>
          <w:szCs w:val="20"/>
        </w:rPr>
        <w:t>otpisa potraživanja za prihode poslovanja.</w:t>
      </w:r>
    </w:p>
    <w:p w:rsidR="007F4061" w:rsidRDefault="007F4061" w:rsidP="009B488A">
      <w:pPr>
        <w:spacing w:after="0" w:line="360" w:lineRule="auto"/>
        <w:ind w:left="709" w:hanging="709"/>
        <w:jc w:val="both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</w:p>
    <w:p w:rsidR="007F4061" w:rsidRDefault="007F4061" w:rsidP="009B488A">
      <w:pPr>
        <w:spacing w:after="0" w:line="360" w:lineRule="auto"/>
        <w:ind w:left="709" w:hanging="709"/>
        <w:jc w:val="both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</w:p>
    <w:p w:rsidR="007F4061" w:rsidRDefault="007F4061" w:rsidP="009B488A">
      <w:pPr>
        <w:spacing w:after="0" w:line="360" w:lineRule="auto"/>
        <w:ind w:left="709" w:hanging="709"/>
        <w:jc w:val="both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</w:p>
    <w:p w:rsidR="00DB5B1E" w:rsidRPr="00FB6059" w:rsidRDefault="00DB5B1E" w:rsidP="009B488A">
      <w:pPr>
        <w:spacing w:after="0" w:line="360" w:lineRule="auto"/>
        <w:ind w:left="709" w:hanging="709"/>
        <w:jc w:val="both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FB6059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lastRenderedPageBreak/>
        <w:t>Bilješke uz izvještaj o obvezama – obrazac OBVEZE</w:t>
      </w:r>
    </w:p>
    <w:p w:rsidR="00FB6059" w:rsidRDefault="00FB6059" w:rsidP="00FB6059">
      <w:pPr>
        <w:spacing w:after="0"/>
        <w:jc w:val="both"/>
        <w:rPr>
          <w:rFonts w:eastAsiaTheme="majorEastAsia" w:cstheme="majorBidi"/>
          <w:b/>
          <w:bCs/>
          <w:sz w:val="24"/>
          <w:szCs w:val="24"/>
        </w:rPr>
      </w:pPr>
    </w:p>
    <w:p w:rsidR="00030BE2" w:rsidRPr="00FB6059" w:rsidRDefault="00401135" w:rsidP="00FB6059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V001 - </w:t>
      </w:r>
      <w:r w:rsidR="00030BE2" w:rsidRPr="00FB6059">
        <w:rPr>
          <w:rFonts w:eastAsiaTheme="majorEastAsia" w:cstheme="majorBidi"/>
          <w:b/>
          <w:bCs/>
          <w:sz w:val="24"/>
          <w:szCs w:val="24"/>
        </w:rPr>
        <w:t xml:space="preserve"> Stanje obveza 1.siječnja 20</w:t>
      </w:r>
      <w:r w:rsidR="000833E0">
        <w:rPr>
          <w:rFonts w:eastAsiaTheme="majorEastAsia" w:cstheme="majorBidi"/>
          <w:b/>
          <w:bCs/>
          <w:sz w:val="24"/>
          <w:szCs w:val="24"/>
        </w:rPr>
        <w:t>2</w:t>
      </w:r>
      <w:r w:rsidR="007F4061">
        <w:rPr>
          <w:rFonts w:eastAsiaTheme="majorEastAsia" w:cstheme="majorBidi"/>
          <w:b/>
          <w:bCs/>
          <w:sz w:val="24"/>
          <w:szCs w:val="24"/>
        </w:rPr>
        <w:t>4</w:t>
      </w:r>
      <w:r w:rsidR="00030BE2" w:rsidRPr="00FB6059">
        <w:rPr>
          <w:rFonts w:eastAsiaTheme="majorEastAsia" w:cstheme="majorBidi"/>
          <w:bCs/>
          <w:sz w:val="24"/>
          <w:szCs w:val="24"/>
        </w:rPr>
        <w:t>. iznosilo je</w:t>
      </w:r>
      <w:r w:rsidR="00FB6059">
        <w:rPr>
          <w:rFonts w:eastAsiaTheme="majorEastAsia" w:cstheme="majorBidi"/>
          <w:bCs/>
          <w:sz w:val="24"/>
          <w:szCs w:val="24"/>
        </w:rPr>
        <w:t xml:space="preserve"> </w:t>
      </w:r>
      <w:r w:rsidR="007F4061" w:rsidRPr="007F4061">
        <w:rPr>
          <w:rFonts w:eastAsiaTheme="majorEastAsia" w:cstheme="majorBidi"/>
          <w:bCs/>
          <w:sz w:val="24"/>
          <w:szCs w:val="24"/>
        </w:rPr>
        <w:t>170</w:t>
      </w:r>
      <w:r w:rsidR="007F4061">
        <w:rPr>
          <w:rFonts w:eastAsiaTheme="majorEastAsia" w:cstheme="majorBidi"/>
          <w:bCs/>
          <w:sz w:val="24"/>
          <w:szCs w:val="24"/>
        </w:rPr>
        <w:t>.</w:t>
      </w:r>
      <w:r w:rsidR="007F4061" w:rsidRPr="007F4061">
        <w:rPr>
          <w:rFonts w:eastAsiaTheme="majorEastAsia" w:cstheme="majorBidi"/>
          <w:bCs/>
          <w:sz w:val="24"/>
          <w:szCs w:val="24"/>
        </w:rPr>
        <w:t>776,86</w:t>
      </w:r>
      <w:r w:rsidR="007F4061">
        <w:rPr>
          <w:rFonts w:eastAsiaTheme="majorEastAsia" w:cstheme="majorBidi"/>
          <w:bCs/>
          <w:sz w:val="24"/>
          <w:szCs w:val="24"/>
        </w:rPr>
        <w:t xml:space="preserve"> </w:t>
      </w:r>
      <w:r w:rsidR="00FC2846">
        <w:rPr>
          <w:rFonts w:eastAsiaTheme="majorEastAsia" w:cstheme="majorBidi"/>
          <w:bCs/>
          <w:sz w:val="24"/>
          <w:szCs w:val="24"/>
        </w:rPr>
        <w:t>eura</w:t>
      </w:r>
      <w:r w:rsidR="00030BE2" w:rsidRPr="00FB6059">
        <w:rPr>
          <w:rFonts w:eastAsiaTheme="majorEastAsia" w:cstheme="majorBidi"/>
          <w:bCs/>
          <w:sz w:val="24"/>
          <w:szCs w:val="24"/>
        </w:rPr>
        <w:t xml:space="preserve"> te su sve podmirene tijekom 20</w:t>
      </w:r>
      <w:r w:rsidR="000833E0">
        <w:rPr>
          <w:rFonts w:eastAsiaTheme="majorEastAsia" w:cstheme="majorBidi"/>
          <w:bCs/>
          <w:sz w:val="24"/>
          <w:szCs w:val="24"/>
        </w:rPr>
        <w:t>2</w:t>
      </w:r>
      <w:r w:rsidR="007F4061">
        <w:rPr>
          <w:rFonts w:eastAsiaTheme="majorEastAsia" w:cstheme="majorBidi"/>
          <w:bCs/>
          <w:sz w:val="24"/>
          <w:szCs w:val="24"/>
        </w:rPr>
        <w:t>4</w:t>
      </w:r>
      <w:r w:rsidR="00030BE2" w:rsidRPr="00FB6059">
        <w:rPr>
          <w:rFonts w:eastAsiaTheme="majorEastAsia" w:cstheme="majorBidi"/>
          <w:bCs/>
          <w:sz w:val="24"/>
          <w:szCs w:val="24"/>
        </w:rPr>
        <w:t>. godine prema rokovima dospijeća.</w:t>
      </w:r>
    </w:p>
    <w:p w:rsidR="006E604F" w:rsidRDefault="00401135" w:rsidP="006E604F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V006 - </w:t>
      </w:r>
      <w:r w:rsidR="00030BE2" w:rsidRPr="00FB6059">
        <w:rPr>
          <w:rFonts w:eastAsiaTheme="majorEastAsia" w:cstheme="majorBidi"/>
          <w:b/>
          <w:bCs/>
          <w:sz w:val="24"/>
          <w:szCs w:val="24"/>
        </w:rPr>
        <w:t xml:space="preserve"> Stanje obve</w:t>
      </w:r>
      <w:r w:rsidR="008C37E4" w:rsidRPr="00FB6059">
        <w:rPr>
          <w:rFonts w:eastAsiaTheme="majorEastAsia" w:cstheme="majorBidi"/>
          <w:b/>
          <w:bCs/>
          <w:sz w:val="24"/>
          <w:szCs w:val="24"/>
        </w:rPr>
        <w:t>za na kraju izvještajnog razdob</w:t>
      </w:r>
      <w:r w:rsidR="00030BE2" w:rsidRPr="00FB6059">
        <w:rPr>
          <w:rFonts w:eastAsiaTheme="majorEastAsia" w:cstheme="majorBidi"/>
          <w:b/>
          <w:bCs/>
          <w:sz w:val="24"/>
          <w:szCs w:val="24"/>
        </w:rPr>
        <w:t>lja</w:t>
      </w:r>
      <w:r w:rsidR="00030BE2" w:rsidRPr="00FB6059">
        <w:rPr>
          <w:rFonts w:eastAsiaTheme="majorEastAsia" w:cstheme="majorBidi"/>
          <w:bCs/>
          <w:sz w:val="24"/>
          <w:szCs w:val="24"/>
        </w:rPr>
        <w:t xml:space="preserve"> iznosi </w:t>
      </w:r>
      <w:r w:rsidR="007F4061">
        <w:rPr>
          <w:rFonts w:eastAsiaTheme="majorEastAsia" w:cstheme="majorBidi"/>
          <w:bCs/>
          <w:sz w:val="24"/>
          <w:szCs w:val="24"/>
        </w:rPr>
        <w:t>166.904,70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="00FC2846">
        <w:rPr>
          <w:rFonts w:eastAsiaTheme="majorEastAsia" w:cstheme="majorBidi"/>
          <w:bCs/>
          <w:sz w:val="24"/>
          <w:szCs w:val="24"/>
        </w:rPr>
        <w:t>eura</w:t>
      </w:r>
      <w:r w:rsidR="007F4061">
        <w:rPr>
          <w:rFonts w:eastAsiaTheme="majorEastAsia" w:cstheme="majorBidi"/>
          <w:bCs/>
          <w:sz w:val="24"/>
          <w:szCs w:val="24"/>
        </w:rPr>
        <w:t xml:space="preserve"> od kojih je 2.161,30 eura dospijelo , a ostatak od 164.746,40 eura</w:t>
      </w:r>
      <w:r>
        <w:rPr>
          <w:rFonts w:eastAsiaTheme="majorEastAsia" w:cstheme="majorBidi"/>
          <w:bCs/>
          <w:sz w:val="24"/>
          <w:szCs w:val="24"/>
        </w:rPr>
        <w:t xml:space="preserve"> nedospjel</w:t>
      </w:r>
      <w:r w:rsidR="007F4061">
        <w:rPr>
          <w:rFonts w:eastAsiaTheme="majorEastAsia" w:cstheme="majorBidi"/>
          <w:bCs/>
          <w:sz w:val="24"/>
          <w:szCs w:val="24"/>
        </w:rPr>
        <w:t>o</w:t>
      </w:r>
      <w:r w:rsidR="00C67E12">
        <w:rPr>
          <w:rFonts w:eastAsiaTheme="majorEastAsia" w:cstheme="majorBidi"/>
          <w:bCs/>
          <w:sz w:val="24"/>
          <w:szCs w:val="24"/>
        </w:rPr>
        <w:t xml:space="preserve"> koji obuhvaća najvećim dijelom obveze za zaposlene odnosno plaće kojima je isplata u siječnju u 2025. godini.</w:t>
      </w:r>
    </w:p>
    <w:p w:rsidR="00C67E12" w:rsidRDefault="00C67E12" w:rsidP="006E604F">
      <w:pPr>
        <w:rPr>
          <w:rFonts w:eastAsia="Times New Roman"/>
          <w:bCs/>
          <w:sz w:val="24"/>
          <w:szCs w:val="24"/>
        </w:rPr>
      </w:pPr>
    </w:p>
    <w:p w:rsidR="00567EED" w:rsidRDefault="00D20F9C" w:rsidP="006E604F">
      <w:pPr>
        <w:rPr>
          <w:rFonts w:eastAsiaTheme="majorEastAsia" w:cstheme="majorBidi"/>
          <w:bCs/>
          <w:sz w:val="24"/>
          <w:szCs w:val="24"/>
        </w:rPr>
      </w:pPr>
      <w:r w:rsidRPr="00FB6059">
        <w:rPr>
          <w:rFonts w:eastAsiaTheme="majorEastAsia" w:cstheme="majorBidi"/>
          <w:bCs/>
          <w:sz w:val="24"/>
          <w:szCs w:val="24"/>
        </w:rPr>
        <w:t xml:space="preserve">U Umagu, </w:t>
      </w:r>
      <w:r w:rsidR="00FC2846">
        <w:rPr>
          <w:rFonts w:eastAsiaTheme="majorEastAsia" w:cstheme="majorBidi"/>
          <w:bCs/>
          <w:sz w:val="24"/>
          <w:szCs w:val="24"/>
        </w:rPr>
        <w:t>3</w:t>
      </w:r>
      <w:r w:rsidR="00C67E12">
        <w:rPr>
          <w:rFonts w:eastAsiaTheme="majorEastAsia" w:cstheme="majorBidi"/>
          <w:bCs/>
          <w:sz w:val="24"/>
          <w:szCs w:val="24"/>
        </w:rPr>
        <w:t>1</w:t>
      </w:r>
      <w:r w:rsidR="00401135">
        <w:rPr>
          <w:rFonts w:eastAsiaTheme="majorEastAsia" w:cstheme="majorBidi"/>
          <w:bCs/>
          <w:sz w:val="24"/>
          <w:szCs w:val="24"/>
        </w:rPr>
        <w:t>.</w:t>
      </w:r>
      <w:r w:rsidR="00FB6059">
        <w:rPr>
          <w:rFonts w:eastAsiaTheme="majorEastAsia" w:cstheme="majorBidi"/>
          <w:bCs/>
          <w:sz w:val="24"/>
          <w:szCs w:val="24"/>
        </w:rPr>
        <w:t xml:space="preserve"> </w:t>
      </w:r>
      <w:r w:rsidRPr="00FB6059">
        <w:rPr>
          <w:rFonts w:eastAsiaTheme="majorEastAsia" w:cstheme="majorBidi"/>
          <w:bCs/>
          <w:sz w:val="24"/>
          <w:szCs w:val="24"/>
        </w:rPr>
        <w:t xml:space="preserve">siječnja </w:t>
      </w:r>
      <w:r w:rsidR="006E604F">
        <w:rPr>
          <w:rFonts w:eastAsiaTheme="majorEastAsia" w:cstheme="majorBidi"/>
          <w:bCs/>
          <w:sz w:val="24"/>
          <w:szCs w:val="24"/>
        </w:rPr>
        <w:t>20</w:t>
      </w:r>
      <w:r w:rsidR="000833E0">
        <w:rPr>
          <w:rFonts w:eastAsiaTheme="majorEastAsia" w:cstheme="majorBidi"/>
          <w:bCs/>
          <w:sz w:val="24"/>
          <w:szCs w:val="24"/>
        </w:rPr>
        <w:t>2</w:t>
      </w:r>
      <w:r w:rsidR="00C67E12">
        <w:rPr>
          <w:rFonts w:eastAsiaTheme="majorEastAsia" w:cstheme="majorBidi"/>
          <w:bCs/>
          <w:sz w:val="24"/>
          <w:szCs w:val="24"/>
        </w:rPr>
        <w:t>5</w:t>
      </w:r>
      <w:r w:rsidRPr="00FB6059">
        <w:rPr>
          <w:rFonts w:eastAsiaTheme="majorEastAsia" w:cstheme="majorBidi"/>
          <w:bCs/>
          <w:sz w:val="24"/>
          <w:szCs w:val="24"/>
        </w:rPr>
        <w:t>. godine.</w:t>
      </w:r>
      <w:bookmarkStart w:id="1" w:name="_GoBack"/>
      <w:bookmarkEnd w:id="1"/>
    </w:p>
    <w:p w:rsidR="00D20F9C" w:rsidRPr="00FB6059" w:rsidRDefault="00567EED" w:rsidP="00030BE2">
      <w:pPr>
        <w:pStyle w:val="ListParagraph"/>
        <w:rPr>
          <w:rFonts w:eastAsiaTheme="majorEastAsia" w:cstheme="majorBidi"/>
          <w:bCs/>
          <w:sz w:val="24"/>
          <w:szCs w:val="24"/>
        </w:rPr>
      </w:pPr>
      <w:r w:rsidRPr="00FB6059">
        <w:rPr>
          <w:rFonts w:eastAsiaTheme="majorEastAsia" w:cstheme="majorBidi"/>
          <w:bCs/>
          <w:sz w:val="24"/>
          <w:szCs w:val="24"/>
        </w:rPr>
        <w:tab/>
      </w:r>
      <w:r w:rsidRPr="00FB6059">
        <w:rPr>
          <w:rFonts w:eastAsiaTheme="majorEastAsia" w:cstheme="majorBidi"/>
          <w:bCs/>
          <w:sz w:val="24"/>
          <w:szCs w:val="24"/>
        </w:rPr>
        <w:tab/>
      </w:r>
      <w:r w:rsidRPr="00FB6059">
        <w:rPr>
          <w:rFonts w:eastAsiaTheme="majorEastAsia" w:cstheme="majorBidi"/>
          <w:bCs/>
          <w:sz w:val="24"/>
          <w:szCs w:val="24"/>
        </w:rPr>
        <w:tab/>
      </w:r>
      <w:r w:rsidRPr="00FB6059">
        <w:rPr>
          <w:rFonts w:eastAsiaTheme="majorEastAsia" w:cstheme="majorBidi"/>
          <w:bCs/>
          <w:sz w:val="24"/>
          <w:szCs w:val="24"/>
        </w:rPr>
        <w:tab/>
      </w:r>
      <w:r w:rsidR="00D20F9C" w:rsidRPr="00FB6059">
        <w:rPr>
          <w:rFonts w:eastAsiaTheme="majorEastAsia" w:cstheme="majorBidi"/>
          <w:bCs/>
          <w:sz w:val="24"/>
          <w:szCs w:val="24"/>
        </w:rPr>
        <w:tab/>
      </w:r>
      <w:r w:rsidR="00D20F9C" w:rsidRPr="00FB6059">
        <w:rPr>
          <w:rFonts w:eastAsiaTheme="majorEastAsia" w:cstheme="majorBidi"/>
          <w:bCs/>
          <w:sz w:val="24"/>
          <w:szCs w:val="24"/>
        </w:rPr>
        <w:tab/>
      </w:r>
      <w:r w:rsidR="00D20F9C" w:rsidRPr="00FB6059">
        <w:rPr>
          <w:rFonts w:eastAsiaTheme="majorEastAsia" w:cstheme="majorBidi"/>
          <w:bCs/>
          <w:sz w:val="24"/>
          <w:szCs w:val="24"/>
        </w:rPr>
        <w:tab/>
      </w:r>
      <w:r w:rsidR="00D20F9C" w:rsidRPr="00FB6059">
        <w:rPr>
          <w:rFonts w:eastAsiaTheme="majorEastAsia" w:cstheme="majorBidi"/>
          <w:bCs/>
          <w:sz w:val="24"/>
          <w:szCs w:val="24"/>
        </w:rPr>
        <w:tab/>
      </w:r>
      <w:r w:rsidR="00D20F9C" w:rsidRPr="00FB6059">
        <w:rPr>
          <w:rFonts w:eastAsiaTheme="majorEastAsia" w:cstheme="majorBidi"/>
          <w:bCs/>
          <w:sz w:val="24"/>
          <w:szCs w:val="24"/>
        </w:rPr>
        <w:tab/>
        <w:t>Ravnateljica:</w:t>
      </w:r>
    </w:p>
    <w:p w:rsidR="00D20F9C" w:rsidRPr="00FB6059" w:rsidRDefault="00D20F9C" w:rsidP="00030BE2">
      <w:pPr>
        <w:pStyle w:val="ListParagraph"/>
        <w:rPr>
          <w:rFonts w:eastAsiaTheme="majorEastAsia" w:cstheme="majorBidi"/>
          <w:bCs/>
          <w:sz w:val="24"/>
          <w:szCs w:val="24"/>
        </w:rPr>
      </w:pPr>
      <w:r w:rsidRPr="00FB6059">
        <w:rPr>
          <w:rFonts w:eastAsiaTheme="majorEastAsia" w:cstheme="majorBidi"/>
          <w:bCs/>
          <w:sz w:val="24"/>
          <w:szCs w:val="24"/>
        </w:rPr>
        <w:tab/>
      </w:r>
      <w:r w:rsidRPr="00FB6059">
        <w:rPr>
          <w:rFonts w:eastAsiaTheme="majorEastAsia" w:cstheme="majorBidi"/>
          <w:bCs/>
          <w:sz w:val="24"/>
          <w:szCs w:val="24"/>
        </w:rPr>
        <w:tab/>
      </w:r>
      <w:r w:rsidRPr="00FB6059">
        <w:rPr>
          <w:rFonts w:eastAsiaTheme="majorEastAsia" w:cstheme="majorBidi"/>
          <w:bCs/>
          <w:sz w:val="24"/>
          <w:szCs w:val="24"/>
        </w:rPr>
        <w:tab/>
      </w:r>
      <w:r w:rsidRPr="00FB6059">
        <w:rPr>
          <w:rFonts w:eastAsiaTheme="majorEastAsia" w:cstheme="majorBidi"/>
          <w:bCs/>
          <w:sz w:val="24"/>
          <w:szCs w:val="24"/>
        </w:rPr>
        <w:tab/>
      </w:r>
      <w:r w:rsidRPr="00FB6059">
        <w:rPr>
          <w:rFonts w:eastAsiaTheme="majorEastAsia" w:cstheme="majorBidi"/>
          <w:bCs/>
          <w:sz w:val="24"/>
          <w:szCs w:val="24"/>
        </w:rPr>
        <w:tab/>
      </w:r>
      <w:r w:rsidRPr="00FB6059">
        <w:rPr>
          <w:rFonts w:eastAsiaTheme="majorEastAsia" w:cstheme="majorBidi"/>
          <w:bCs/>
          <w:sz w:val="24"/>
          <w:szCs w:val="24"/>
        </w:rPr>
        <w:tab/>
      </w:r>
      <w:r w:rsidRPr="00FB6059">
        <w:rPr>
          <w:rFonts w:eastAsiaTheme="majorEastAsia" w:cstheme="majorBidi"/>
          <w:bCs/>
          <w:sz w:val="24"/>
          <w:szCs w:val="24"/>
        </w:rPr>
        <w:tab/>
      </w:r>
      <w:r w:rsidRPr="00FB6059">
        <w:rPr>
          <w:rFonts w:eastAsiaTheme="majorEastAsia" w:cstheme="majorBidi"/>
          <w:bCs/>
          <w:sz w:val="24"/>
          <w:szCs w:val="24"/>
        </w:rPr>
        <w:tab/>
      </w:r>
      <w:r w:rsidR="00FB6059">
        <w:rPr>
          <w:rFonts w:eastAsiaTheme="majorEastAsia" w:cstheme="majorBidi"/>
          <w:bCs/>
          <w:sz w:val="24"/>
          <w:szCs w:val="24"/>
        </w:rPr>
        <w:t xml:space="preserve">         </w:t>
      </w:r>
      <w:r w:rsidRPr="00FB6059">
        <w:rPr>
          <w:rFonts w:eastAsiaTheme="majorEastAsia" w:cstheme="majorBidi"/>
          <w:bCs/>
          <w:sz w:val="24"/>
          <w:szCs w:val="24"/>
        </w:rPr>
        <w:t>Marija Adamović</w:t>
      </w:r>
    </w:p>
    <w:sectPr w:rsidR="00D20F9C" w:rsidRPr="00FB6059" w:rsidSect="009125E9">
      <w:pgSz w:w="11906" w:h="16838"/>
      <w:pgMar w:top="1134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F06" w:rsidRDefault="00CE1F06" w:rsidP="00EA6551">
      <w:pPr>
        <w:spacing w:after="0" w:line="240" w:lineRule="auto"/>
      </w:pPr>
      <w:r>
        <w:separator/>
      </w:r>
    </w:p>
  </w:endnote>
  <w:endnote w:type="continuationSeparator" w:id="0">
    <w:p w:rsidR="00CE1F06" w:rsidRDefault="00CE1F06" w:rsidP="00EA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F06" w:rsidRDefault="00CE1F06" w:rsidP="00EA6551">
      <w:pPr>
        <w:spacing w:after="0" w:line="240" w:lineRule="auto"/>
      </w:pPr>
      <w:r>
        <w:separator/>
      </w:r>
    </w:p>
  </w:footnote>
  <w:footnote w:type="continuationSeparator" w:id="0">
    <w:p w:rsidR="00CE1F06" w:rsidRDefault="00CE1F06" w:rsidP="00EA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7DB"/>
    <w:multiLevelType w:val="hybridMultilevel"/>
    <w:tmpl w:val="537E6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5DC6"/>
    <w:multiLevelType w:val="hybridMultilevel"/>
    <w:tmpl w:val="A2FE9A3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71896"/>
    <w:multiLevelType w:val="hybridMultilevel"/>
    <w:tmpl w:val="631C904C"/>
    <w:lvl w:ilvl="0" w:tplc="27DA574C">
      <w:start w:val="5"/>
      <w:numFmt w:val="bullet"/>
      <w:lvlText w:val=""/>
      <w:lvlJc w:val="left"/>
      <w:pPr>
        <w:ind w:left="1440" w:hanging="360"/>
      </w:pPr>
      <w:rPr>
        <w:rFonts w:ascii="Wingdings" w:eastAsiaTheme="majorEastAsia" w:hAnsi="Wingdings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35828"/>
    <w:multiLevelType w:val="multilevel"/>
    <w:tmpl w:val="99B2F1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23814A82"/>
    <w:multiLevelType w:val="hybridMultilevel"/>
    <w:tmpl w:val="340C1D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22288"/>
    <w:multiLevelType w:val="multilevel"/>
    <w:tmpl w:val="E0DCFEC4"/>
    <w:lvl w:ilvl="0">
      <w:start w:val="4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ajorEastAsia" w:cstheme="maj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ajorEastAsia" w:cstheme="maj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ajorEastAsia" w:cstheme="majorBidi" w:hint="default"/>
      </w:rPr>
    </w:lvl>
  </w:abstractNum>
  <w:abstractNum w:abstractNumId="6" w15:restartNumberingAfterBreak="0">
    <w:nsid w:val="250B56BD"/>
    <w:multiLevelType w:val="hybridMultilevel"/>
    <w:tmpl w:val="E0CEEE6E"/>
    <w:lvl w:ilvl="0" w:tplc="2AFA2C10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6476C"/>
    <w:multiLevelType w:val="hybridMultilevel"/>
    <w:tmpl w:val="A4724B3A"/>
    <w:lvl w:ilvl="0" w:tplc="36141212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13C88"/>
    <w:multiLevelType w:val="multilevel"/>
    <w:tmpl w:val="C35A0A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4B0C4D91"/>
    <w:multiLevelType w:val="hybridMultilevel"/>
    <w:tmpl w:val="DA824EC4"/>
    <w:lvl w:ilvl="0" w:tplc="7E0CFF62">
      <w:start w:val="2"/>
      <w:numFmt w:val="bullet"/>
      <w:lvlText w:val="-"/>
      <w:lvlJc w:val="left"/>
      <w:pPr>
        <w:ind w:left="1080" w:hanging="360"/>
      </w:pPr>
      <w:rPr>
        <w:rFonts w:ascii="Calibri" w:eastAsiaTheme="majorEastAsia" w:hAnsi="Calibri" w:cstheme="majorBid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F3691C"/>
    <w:multiLevelType w:val="multilevel"/>
    <w:tmpl w:val="A84043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1" w15:restartNumberingAfterBreak="0">
    <w:nsid w:val="4E17198B"/>
    <w:multiLevelType w:val="multilevel"/>
    <w:tmpl w:val="48122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51700BFB"/>
    <w:multiLevelType w:val="hybridMultilevel"/>
    <w:tmpl w:val="32622CA8"/>
    <w:lvl w:ilvl="0" w:tplc="75940F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A7B7C"/>
    <w:multiLevelType w:val="hybridMultilevel"/>
    <w:tmpl w:val="B6F0C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A3875"/>
    <w:multiLevelType w:val="hybridMultilevel"/>
    <w:tmpl w:val="9B5A37A8"/>
    <w:lvl w:ilvl="0" w:tplc="33EC64F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C2893"/>
    <w:multiLevelType w:val="hybridMultilevel"/>
    <w:tmpl w:val="A16E7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A6B2E"/>
    <w:multiLevelType w:val="hybridMultilevel"/>
    <w:tmpl w:val="49EE9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D41FF"/>
    <w:multiLevelType w:val="hybridMultilevel"/>
    <w:tmpl w:val="A650F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13613"/>
    <w:multiLevelType w:val="multilevel"/>
    <w:tmpl w:val="CA1412D2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19" w15:restartNumberingAfterBreak="0">
    <w:nsid w:val="7D1A2A28"/>
    <w:multiLevelType w:val="hybridMultilevel"/>
    <w:tmpl w:val="BF885F00"/>
    <w:lvl w:ilvl="0" w:tplc="D94276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7"/>
  </w:num>
  <w:num w:numId="5">
    <w:abstractNumId w:val="15"/>
  </w:num>
  <w:num w:numId="6">
    <w:abstractNumId w:val="16"/>
  </w:num>
  <w:num w:numId="7">
    <w:abstractNumId w:val="19"/>
  </w:num>
  <w:num w:numId="8">
    <w:abstractNumId w:val="14"/>
  </w:num>
  <w:num w:numId="9">
    <w:abstractNumId w:val="12"/>
  </w:num>
  <w:num w:numId="10">
    <w:abstractNumId w:val="13"/>
  </w:num>
  <w:num w:numId="11">
    <w:abstractNumId w:val="7"/>
  </w:num>
  <w:num w:numId="12">
    <w:abstractNumId w:val="6"/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2"/>
  </w:num>
  <w:num w:numId="17">
    <w:abstractNumId w:val="5"/>
  </w:num>
  <w:num w:numId="18">
    <w:abstractNumId w:val="11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16"/>
    <w:rsid w:val="0002226F"/>
    <w:rsid w:val="000250CB"/>
    <w:rsid w:val="00030BE2"/>
    <w:rsid w:val="000435B1"/>
    <w:rsid w:val="0006605B"/>
    <w:rsid w:val="000833E0"/>
    <w:rsid w:val="000B13FF"/>
    <w:rsid w:val="000B2D36"/>
    <w:rsid w:val="000C0F5B"/>
    <w:rsid w:val="000C3C7F"/>
    <w:rsid w:val="000C44D5"/>
    <w:rsid w:val="000F1A17"/>
    <w:rsid w:val="00110E8E"/>
    <w:rsid w:val="00136D55"/>
    <w:rsid w:val="001A1362"/>
    <w:rsid w:val="001F6D73"/>
    <w:rsid w:val="002004C5"/>
    <w:rsid w:val="0020540B"/>
    <w:rsid w:val="002868FE"/>
    <w:rsid w:val="002929C7"/>
    <w:rsid w:val="002A17B7"/>
    <w:rsid w:val="002A56E2"/>
    <w:rsid w:val="002D4AF8"/>
    <w:rsid w:val="002E3717"/>
    <w:rsid w:val="002F3B09"/>
    <w:rsid w:val="002F79DF"/>
    <w:rsid w:val="00311483"/>
    <w:rsid w:val="003123AA"/>
    <w:rsid w:val="00331F14"/>
    <w:rsid w:val="003637A7"/>
    <w:rsid w:val="003963F7"/>
    <w:rsid w:val="003B186F"/>
    <w:rsid w:val="003C215E"/>
    <w:rsid w:val="003D65FD"/>
    <w:rsid w:val="003D6C6B"/>
    <w:rsid w:val="003E5CAB"/>
    <w:rsid w:val="00401135"/>
    <w:rsid w:val="00406088"/>
    <w:rsid w:val="0043717D"/>
    <w:rsid w:val="00454AE7"/>
    <w:rsid w:val="0045617C"/>
    <w:rsid w:val="00464DB7"/>
    <w:rsid w:val="004C1313"/>
    <w:rsid w:val="004C7821"/>
    <w:rsid w:val="004D4C5A"/>
    <w:rsid w:val="004F5B3A"/>
    <w:rsid w:val="00506648"/>
    <w:rsid w:val="00530DC0"/>
    <w:rsid w:val="00535148"/>
    <w:rsid w:val="00543B03"/>
    <w:rsid w:val="0054791B"/>
    <w:rsid w:val="0056362B"/>
    <w:rsid w:val="00567EED"/>
    <w:rsid w:val="0057033C"/>
    <w:rsid w:val="00581ACA"/>
    <w:rsid w:val="0059494A"/>
    <w:rsid w:val="00597584"/>
    <w:rsid w:val="005A0C90"/>
    <w:rsid w:val="005A2CFF"/>
    <w:rsid w:val="005B502D"/>
    <w:rsid w:val="005C07A1"/>
    <w:rsid w:val="005C29CE"/>
    <w:rsid w:val="005C39B8"/>
    <w:rsid w:val="005D4FDE"/>
    <w:rsid w:val="005E5112"/>
    <w:rsid w:val="005F338C"/>
    <w:rsid w:val="005F7F1E"/>
    <w:rsid w:val="00606269"/>
    <w:rsid w:val="0061136E"/>
    <w:rsid w:val="00624371"/>
    <w:rsid w:val="00630565"/>
    <w:rsid w:val="006546EF"/>
    <w:rsid w:val="00666A5A"/>
    <w:rsid w:val="00673924"/>
    <w:rsid w:val="006B1444"/>
    <w:rsid w:val="006B2BD2"/>
    <w:rsid w:val="006E016A"/>
    <w:rsid w:val="006E5862"/>
    <w:rsid w:val="006E604F"/>
    <w:rsid w:val="006F06D9"/>
    <w:rsid w:val="006F10B5"/>
    <w:rsid w:val="006F578D"/>
    <w:rsid w:val="007044A1"/>
    <w:rsid w:val="00746C63"/>
    <w:rsid w:val="00750223"/>
    <w:rsid w:val="00757B8D"/>
    <w:rsid w:val="007644D6"/>
    <w:rsid w:val="007674C1"/>
    <w:rsid w:val="007735A5"/>
    <w:rsid w:val="00783776"/>
    <w:rsid w:val="0078585A"/>
    <w:rsid w:val="007A4D16"/>
    <w:rsid w:val="007C514D"/>
    <w:rsid w:val="007F4061"/>
    <w:rsid w:val="008253C2"/>
    <w:rsid w:val="00830E61"/>
    <w:rsid w:val="00830E6B"/>
    <w:rsid w:val="0084454F"/>
    <w:rsid w:val="00883C7E"/>
    <w:rsid w:val="008846F2"/>
    <w:rsid w:val="00894D72"/>
    <w:rsid w:val="008973BB"/>
    <w:rsid w:val="008C37E4"/>
    <w:rsid w:val="008F5B52"/>
    <w:rsid w:val="008F7678"/>
    <w:rsid w:val="00907EDF"/>
    <w:rsid w:val="009125E9"/>
    <w:rsid w:val="00915A7D"/>
    <w:rsid w:val="00921128"/>
    <w:rsid w:val="009417C2"/>
    <w:rsid w:val="00951249"/>
    <w:rsid w:val="00965C5B"/>
    <w:rsid w:val="00972439"/>
    <w:rsid w:val="009B488A"/>
    <w:rsid w:val="009D0F1E"/>
    <w:rsid w:val="009E0894"/>
    <w:rsid w:val="009E0BD8"/>
    <w:rsid w:val="009E0C6B"/>
    <w:rsid w:val="009F561C"/>
    <w:rsid w:val="009F7B08"/>
    <w:rsid w:val="00A00471"/>
    <w:rsid w:val="00A02140"/>
    <w:rsid w:val="00A05EF3"/>
    <w:rsid w:val="00A44306"/>
    <w:rsid w:val="00A75017"/>
    <w:rsid w:val="00A82C26"/>
    <w:rsid w:val="00A87563"/>
    <w:rsid w:val="00AA05DB"/>
    <w:rsid w:val="00AC3754"/>
    <w:rsid w:val="00AD40A2"/>
    <w:rsid w:val="00AD4169"/>
    <w:rsid w:val="00AE0DFF"/>
    <w:rsid w:val="00AF2B56"/>
    <w:rsid w:val="00B075F9"/>
    <w:rsid w:val="00B12FB6"/>
    <w:rsid w:val="00B22EF6"/>
    <w:rsid w:val="00B410BB"/>
    <w:rsid w:val="00B60BA4"/>
    <w:rsid w:val="00B82A3E"/>
    <w:rsid w:val="00B83B8E"/>
    <w:rsid w:val="00B83F14"/>
    <w:rsid w:val="00BB1E8A"/>
    <w:rsid w:val="00BB5AE7"/>
    <w:rsid w:val="00BC4BA9"/>
    <w:rsid w:val="00BE02DF"/>
    <w:rsid w:val="00BE72E3"/>
    <w:rsid w:val="00BF7579"/>
    <w:rsid w:val="00C03183"/>
    <w:rsid w:val="00C0416F"/>
    <w:rsid w:val="00C31F84"/>
    <w:rsid w:val="00C55889"/>
    <w:rsid w:val="00C60D3F"/>
    <w:rsid w:val="00C63010"/>
    <w:rsid w:val="00C67E12"/>
    <w:rsid w:val="00C75DDF"/>
    <w:rsid w:val="00C75FA1"/>
    <w:rsid w:val="00C93A95"/>
    <w:rsid w:val="00CB419A"/>
    <w:rsid w:val="00CC19B2"/>
    <w:rsid w:val="00CC419D"/>
    <w:rsid w:val="00CE1F06"/>
    <w:rsid w:val="00D03520"/>
    <w:rsid w:val="00D133A6"/>
    <w:rsid w:val="00D20F9C"/>
    <w:rsid w:val="00D22777"/>
    <w:rsid w:val="00D32A17"/>
    <w:rsid w:val="00D563FA"/>
    <w:rsid w:val="00D575F1"/>
    <w:rsid w:val="00D6446E"/>
    <w:rsid w:val="00D764D9"/>
    <w:rsid w:val="00DB5B1E"/>
    <w:rsid w:val="00DD2CA1"/>
    <w:rsid w:val="00DE6FE2"/>
    <w:rsid w:val="00E1054D"/>
    <w:rsid w:val="00E22F45"/>
    <w:rsid w:val="00E35A45"/>
    <w:rsid w:val="00EA6551"/>
    <w:rsid w:val="00EC38A5"/>
    <w:rsid w:val="00EF25AC"/>
    <w:rsid w:val="00EF7CA0"/>
    <w:rsid w:val="00F371A0"/>
    <w:rsid w:val="00FA2467"/>
    <w:rsid w:val="00FA5072"/>
    <w:rsid w:val="00FB6059"/>
    <w:rsid w:val="00FC0614"/>
    <w:rsid w:val="00FC071F"/>
    <w:rsid w:val="00FC2846"/>
    <w:rsid w:val="00FD1FD5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B5F1"/>
  <w15:docId w15:val="{EF1F2F61-BD06-4756-A23A-368F92A8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551"/>
  </w:style>
  <w:style w:type="paragraph" w:styleId="Footer">
    <w:name w:val="footer"/>
    <w:basedOn w:val="Normal"/>
    <w:link w:val="FooterChar"/>
    <w:uiPriority w:val="99"/>
    <w:unhideWhenUsed/>
    <w:rsid w:val="00EA6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551"/>
  </w:style>
  <w:style w:type="paragraph" w:styleId="BalloonText">
    <w:name w:val="Balloon Text"/>
    <w:basedOn w:val="Normal"/>
    <w:link w:val="BalloonTextChar"/>
    <w:uiPriority w:val="99"/>
    <w:semiHidden/>
    <w:unhideWhenUsed/>
    <w:rsid w:val="0094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C2"/>
    <w:rPr>
      <w:rFonts w:ascii="Tahoma" w:hAnsi="Tahoma" w:cs="Tahoma"/>
      <w:sz w:val="16"/>
      <w:szCs w:val="16"/>
    </w:rPr>
  </w:style>
  <w:style w:type="paragraph" w:customStyle="1" w:styleId="EmptyCellLayoutStyle">
    <w:name w:val="EmptyCellLayoutStyle"/>
    <w:rsid w:val="00624371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301FD-1B1D-47C3-9F2A-16D5F07F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956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Umag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Milinković</dc:creator>
  <cp:lastModifiedBy>Ines Sever</cp:lastModifiedBy>
  <cp:revision>2</cp:revision>
  <cp:lastPrinted>2023-01-28T15:23:00Z</cp:lastPrinted>
  <dcterms:created xsi:type="dcterms:W3CDTF">2025-01-31T12:08:00Z</dcterms:created>
  <dcterms:modified xsi:type="dcterms:W3CDTF">2025-01-31T12:08:00Z</dcterms:modified>
</cp:coreProperties>
</file>